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FC" w:rsidRDefault="002E66B7" w:rsidP="00B25EFC">
      <w:pPr>
        <w:rPr>
          <w:b/>
          <w:bCs/>
          <w:lang w:eastAsia="zh-CN"/>
        </w:rPr>
      </w:pPr>
      <w:r>
        <w:rPr>
          <w:rFonts w:ascii="Verdana" w:hAnsi="Verdana" w:cs="SimSun"/>
          <w:b/>
          <w:bCs/>
          <w:noProof/>
          <w:sz w:val="48"/>
          <w:szCs w:val="48"/>
          <w:lang w:bidi="si-LK"/>
        </w:rPr>
        <w:drawing>
          <wp:anchor distT="0" distB="0" distL="114300" distR="114300" simplePos="0" relativeHeight="251661312" behindDoc="1" locked="0" layoutInCell="1" allowOverlap="1" wp14:anchorId="4A8B2CCA" wp14:editId="58420E2F">
            <wp:simplePos x="0" y="0"/>
            <wp:positionH relativeFrom="column">
              <wp:posOffset>2644140</wp:posOffset>
            </wp:positionH>
            <wp:positionV relativeFrom="paragraph">
              <wp:posOffset>-37465</wp:posOffset>
            </wp:positionV>
            <wp:extent cx="570273" cy="104902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73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bidi="si-LK"/>
        </w:rPr>
        <w:drawing>
          <wp:anchor distT="0" distB="0" distL="114300" distR="114300" simplePos="0" relativeHeight="251660288" behindDoc="1" locked="0" layoutInCell="1" allowOverlap="1" wp14:anchorId="792701E1" wp14:editId="688008A6">
            <wp:simplePos x="0" y="0"/>
            <wp:positionH relativeFrom="column">
              <wp:posOffset>1432560</wp:posOffset>
            </wp:positionH>
            <wp:positionV relativeFrom="paragraph">
              <wp:posOffset>1</wp:posOffset>
            </wp:positionV>
            <wp:extent cx="991128" cy="957580"/>
            <wp:effectExtent l="0" t="0" r="0" b="0"/>
            <wp:wrapNone/>
            <wp:docPr id="3" name="图片 3" descr="I:\图片收藏\Logo\ACF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图片收藏\Logo\ACF-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2" cy="9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EFC">
        <w:rPr>
          <w:rFonts w:ascii="Verdana" w:hAnsi="Verdana" w:cs="SimSun"/>
          <w:b/>
          <w:bCs/>
          <w:noProof/>
          <w:sz w:val="48"/>
          <w:szCs w:val="48"/>
          <w:lang w:bidi="si-LK"/>
        </w:rPr>
        <w:drawing>
          <wp:inline distT="0" distB="0" distL="0" distR="0" wp14:anchorId="79DFB0BE" wp14:editId="158C5CCA">
            <wp:extent cx="1196340" cy="958137"/>
            <wp:effectExtent l="0" t="0" r="3810" b="0"/>
            <wp:docPr id="1" name="图片 1" descr="logo_sumus_150x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mus_150x1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86" cy="96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EFC">
        <w:rPr>
          <w:rFonts w:hint="eastAsia"/>
          <w:b/>
          <w:bCs/>
          <w:lang w:eastAsia="zh-CN"/>
        </w:rPr>
        <w:t xml:space="preserve"> </w:t>
      </w:r>
      <w:r w:rsidR="0006349D">
        <w:rPr>
          <w:b/>
          <w:bCs/>
          <w:lang w:eastAsia="zh-CN"/>
        </w:rPr>
        <w:t xml:space="preserve">                          </w:t>
      </w:r>
      <w:r w:rsidR="00753A4D">
        <w:rPr>
          <w:b/>
          <w:bCs/>
          <w:lang w:eastAsia="zh-CN"/>
        </w:rPr>
        <w:t xml:space="preserve"> </w:t>
      </w:r>
      <w:r w:rsidR="0006349D">
        <w:rPr>
          <w:b/>
          <w:bCs/>
          <w:lang w:eastAsia="zh-CN"/>
        </w:rPr>
        <w:t xml:space="preserve"> </w:t>
      </w:r>
      <w:r w:rsidR="00753A4D">
        <w:rPr>
          <w:noProof/>
          <w:color w:val="FF0000"/>
          <w:lang w:bidi="si-LK"/>
        </w:rPr>
        <w:drawing>
          <wp:inline distT="0" distB="0" distL="0" distR="0">
            <wp:extent cx="1828800" cy="679269"/>
            <wp:effectExtent l="0" t="0" r="0" b="6985"/>
            <wp:docPr id="2" name="Picture 2" descr="C:\Users\Pavithra\Desktop\Chess.com_logo_(new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thra\Desktop\Chess.com_logo_(new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F8" w:rsidRDefault="00BD18F8" w:rsidP="00B25EFC">
      <w:pPr>
        <w:rPr>
          <w:b/>
          <w:bCs/>
          <w:lang w:eastAsia="zh-CN"/>
        </w:rPr>
      </w:pPr>
    </w:p>
    <w:p w:rsidR="00753A4D" w:rsidRDefault="00753A4D" w:rsidP="00AF4605">
      <w:pPr>
        <w:rPr>
          <w:b/>
          <w:bCs/>
          <w:sz w:val="32"/>
          <w:szCs w:val="32"/>
          <w:lang w:eastAsia="zh-CN"/>
        </w:rPr>
      </w:pPr>
    </w:p>
    <w:p w:rsidR="00B25EFC" w:rsidRPr="00961B62" w:rsidRDefault="00B25EFC" w:rsidP="00254B02">
      <w:pPr>
        <w:rPr>
          <w:b/>
          <w:bCs/>
          <w:sz w:val="32"/>
          <w:szCs w:val="32"/>
          <w:lang w:eastAsia="zh-CN"/>
        </w:rPr>
      </w:pPr>
      <w:r w:rsidRPr="003621A8">
        <w:rPr>
          <w:rFonts w:hint="eastAsia"/>
          <w:b/>
          <w:bCs/>
          <w:sz w:val="32"/>
          <w:szCs w:val="32"/>
          <w:lang w:eastAsia="zh-CN"/>
        </w:rPr>
        <w:t xml:space="preserve">Asian </w:t>
      </w:r>
      <w:r w:rsidR="00AF4605">
        <w:rPr>
          <w:b/>
          <w:bCs/>
          <w:sz w:val="32"/>
          <w:szCs w:val="32"/>
          <w:lang w:eastAsia="zh-CN"/>
        </w:rPr>
        <w:t xml:space="preserve">Nations Cup </w:t>
      </w:r>
      <w:r w:rsidR="005A3182">
        <w:rPr>
          <w:b/>
          <w:bCs/>
          <w:sz w:val="32"/>
          <w:szCs w:val="32"/>
          <w:lang w:eastAsia="zh-CN"/>
        </w:rPr>
        <w:t xml:space="preserve">Online </w:t>
      </w:r>
      <w:r w:rsidR="0064400C" w:rsidRPr="003621A8">
        <w:rPr>
          <w:b/>
          <w:bCs/>
          <w:sz w:val="32"/>
          <w:szCs w:val="32"/>
          <w:lang w:eastAsia="zh-CN"/>
        </w:rPr>
        <w:t xml:space="preserve">Under-14 </w:t>
      </w:r>
      <w:r w:rsidR="005A3182">
        <w:rPr>
          <w:b/>
          <w:bCs/>
          <w:sz w:val="32"/>
          <w:szCs w:val="32"/>
          <w:lang w:eastAsia="zh-CN"/>
        </w:rPr>
        <w:t xml:space="preserve">(Open &amp; Girls) </w:t>
      </w:r>
      <w:r w:rsidR="0064400C" w:rsidRPr="003621A8">
        <w:rPr>
          <w:b/>
          <w:bCs/>
          <w:sz w:val="32"/>
          <w:szCs w:val="32"/>
          <w:lang w:eastAsia="zh-CN"/>
        </w:rPr>
        <w:t xml:space="preserve">Chess </w:t>
      </w:r>
      <w:r w:rsidR="0064400C" w:rsidRPr="00961B62">
        <w:rPr>
          <w:b/>
          <w:bCs/>
          <w:sz w:val="32"/>
          <w:szCs w:val="32"/>
          <w:lang w:eastAsia="zh-CN"/>
        </w:rPr>
        <w:t>Team Championship</w:t>
      </w:r>
      <w:r w:rsidR="00961B62">
        <w:rPr>
          <w:b/>
          <w:bCs/>
          <w:sz w:val="32"/>
          <w:szCs w:val="32"/>
          <w:lang w:eastAsia="zh-CN"/>
        </w:rPr>
        <w:t>s</w:t>
      </w:r>
      <w:r w:rsidR="00961B62" w:rsidRPr="00961B62">
        <w:rPr>
          <w:b/>
          <w:bCs/>
          <w:sz w:val="32"/>
          <w:szCs w:val="32"/>
          <w:lang w:eastAsia="zh-CN"/>
        </w:rPr>
        <w:t>, 27 -29</w:t>
      </w:r>
      <w:r w:rsidR="00A13CC3" w:rsidRPr="00961B62">
        <w:rPr>
          <w:b/>
          <w:bCs/>
          <w:sz w:val="32"/>
          <w:szCs w:val="32"/>
          <w:lang w:eastAsia="zh-CN"/>
        </w:rPr>
        <w:t xml:space="preserve"> </w:t>
      </w:r>
      <w:r w:rsidR="002E66B7" w:rsidRPr="00961B62">
        <w:rPr>
          <w:b/>
          <w:bCs/>
          <w:sz w:val="32"/>
          <w:szCs w:val="32"/>
          <w:lang w:eastAsia="zh-CN"/>
        </w:rPr>
        <w:t>March 2021</w:t>
      </w:r>
    </w:p>
    <w:p w:rsidR="00BD18F8" w:rsidRPr="00BD18F8" w:rsidRDefault="00BD18F8" w:rsidP="00B25EFC">
      <w:pPr>
        <w:rPr>
          <w:b/>
          <w:bCs/>
          <w:lang w:eastAsia="zh-CN"/>
        </w:rPr>
      </w:pPr>
    </w:p>
    <w:p w:rsidR="00C971F4" w:rsidRDefault="00C971F4" w:rsidP="00B25EFC">
      <w:pPr>
        <w:rPr>
          <w:b/>
          <w:bCs/>
          <w:lang w:eastAsia="zh-CN"/>
        </w:rPr>
      </w:pPr>
    </w:p>
    <w:p w:rsidR="00B25EFC" w:rsidRDefault="00B25EFC" w:rsidP="00B25EF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To All FIDE Affiliated Chess Federation in Asia</w:t>
      </w:r>
    </w:p>
    <w:p w:rsidR="00B25EFC" w:rsidRDefault="00B25EFC" w:rsidP="00B25EF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   Zone 3.1, 3</w:t>
      </w:r>
      <w:r w:rsidR="00140173">
        <w:rPr>
          <w:rFonts w:hint="eastAsia"/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>2, 3</w:t>
      </w:r>
      <w:r w:rsidR="00140173">
        <w:rPr>
          <w:rFonts w:hint="eastAsia"/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>3, 3</w:t>
      </w:r>
      <w:r w:rsidR="00140173">
        <w:rPr>
          <w:rFonts w:hint="eastAsia"/>
          <w:b/>
          <w:bCs/>
          <w:lang w:eastAsia="zh-CN"/>
        </w:rPr>
        <w:t>.4, 3.5</w:t>
      </w:r>
      <w:r w:rsidR="00F73120">
        <w:rPr>
          <w:b/>
          <w:bCs/>
          <w:lang w:eastAsia="zh-CN"/>
        </w:rPr>
        <w:t>, 3.6</w:t>
      </w:r>
      <w:r w:rsidR="00140173">
        <w:rPr>
          <w:rFonts w:hint="eastAsia"/>
          <w:b/>
          <w:bCs/>
          <w:lang w:eastAsia="zh-CN"/>
        </w:rPr>
        <w:t xml:space="preserve"> and </w:t>
      </w:r>
      <w:r w:rsidR="00F73120">
        <w:rPr>
          <w:rFonts w:hint="eastAsia"/>
          <w:b/>
          <w:bCs/>
          <w:lang w:eastAsia="zh-CN"/>
        </w:rPr>
        <w:t>3.</w:t>
      </w:r>
      <w:r w:rsidR="00F73120">
        <w:rPr>
          <w:b/>
          <w:bCs/>
          <w:lang w:eastAsia="zh-CN"/>
        </w:rPr>
        <w:t>7</w:t>
      </w:r>
    </w:p>
    <w:p w:rsidR="00B25EFC" w:rsidRDefault="00B25EFC" w:rsidP="00B25EFC">
      <w:pPr>
        <w:rPr>
          <w:lang w:eastAsia="zh-CN"/>
        </w:rPr>
      </w:pPr>
    </w:p>
    <w:p w:rsidR="00B25EFC" w:rsidRPr="00C07083" w:rsidRDefault="002E66B7" w:rsidP="00C971F4">
      <w:pPr>
        <w:jc w:val="both"/>
        <w:rPr>
          <w:color w:val="FF0000"/>
          <w:lang w:eastAsia="zh-CN"/>
        </w:rPr>
      </w:pPr>
      <w:r>
        <w:rPr>
          <w:lang w:eastAsia="zh-CN"/>
        </w:rPr>
        <w:t xml:space="preserve">Sri Lanka </w:t>
      </w:r>
      <w:r>
        <w:rPr>
          <w:rFonts w:hint="eastAsia"/>
          <w:lang w:eastAsia="zh-CN"/>
        </w:rPr>
        <w:t>Chess Federation</w:t>
      </w:r>
      <w:r w:rsidR="00B25EFC">
        <w:rPr>
          <w:rFonts w:hint="eastAsia"/>
          <w:lang w:eastAsia="zh-CN"/>
        </w:rPr>
        <w:t xml:space="preserve">, on behalf of the Asian Chess Federation and FIDE, invites your </w:t>
      </w:r>
      <w:r w:rsidR="00140173">
        <w:rPr>
          <w:rFonts w:hint="eastAsia"/>
          <w:lang w:eastAsia="zh-CN"/>
        </w:rPr>
        <w:t>Fede</w:t>
      </w:r>
      <w:r w:rsidR="0064400C">
        <w:rPr>
          <w:rFonts w:hint="eastAsia"/>
          <w:lang w:eastAsia="zh-CN"/>
        </w:rPr>
        <w:t>ration to participate in the</w:t>
      </w:r>
      <w:r>
        <w:rPr>
          <w:lang w:eastAsia="zh-CN"/>
        </w:rPr>
        <w:t xml:space="preserve"> </w:t>
      </w:r>
      <w:r w:rsidR="00AF4605">
        <w:rPr>
          <w:lang w:eastAsia="zh-CN"/>
        </w:rPr>
        <w:t>Asian Nations Cup</w:t>
      </w:r>
      <w:r w:rsidR="0064400C">
        <w:rPr>
          <w:lang w:eastAsia="zh-CN"/>
        </w:rPr>
        <w:t xml:space="preserve"> </w:t>
      </w:r>
      <w:r w:rsidR="005A3182">
        <w:rPr>
          <w:lang w:eastAsia="zh-CN"/>
        </w:rPr>
        <w:t xml:space="preserve">Online </w:t>
      </w:r>
      <w:r w:rsidR="0064400C">
        <w:rPr>
          <w:lang w:eastAsia="zh-CN"/>
        </w:rPr>
        <w:t>U</w:t>
      </w:r>
      <w:r w:rsidR="00941F0C">
        <w:rPr>
          <w:lang w:eastAsia="zh-CN"/>
        </w:rPr>
        <w:t xml:space="preserve">nder-14 </w:t>
      </w:r>
      <w:r w:rsidR="005A3182">
        <w:rPr>
          <w:lang w:eastAsia="zh-CN"/>
        </w:rPr>
        <w:t xml:space="preserve">(Open &amp; Girls) </w:t>
      </w:r>
      <w:r w:rsidR="00941F0C">
        <w:rPr>
          <w:lang w:eastAsia="zh-CN"/>
        </w:rPr>
        <w:t xml:space="preserve">Team </w:t>
      </w:r>
      <w:r w:rsidR="005A3182">
        <w:rPr>
          <w:lang w:eastAsia="zh-CN"/>
        </w:rPr>
        <w:t xml:space="preserve">Chess </w:t>
      </w:r>
      <w:r w:rsidR="00941F0C">
        <w:rPr>
          <w:lang w:eastAsia="zh-CN"/>
        </w:rPr>
        <w:t>Championship</w:t>
      </w:r>
      <w:r w:rsidR="00F06B21">
        <w:rPr>
          <w:lang w:eastAsia="zh-CN"/>
        </w:rPr>
        <w:t>s</w:t>
      </w:r>
      <w:r w:rsidR="005A3182">
        <w:rPr>
          <w:lang w:eastAsia="zh-CN"/>
        </w:rPr>
        <w:t xml:space="preserve"> 2021 to be held on </w:t>
      </w:r>
      <w:r w:rsidR="00730156">
        <w:rPr>
          <w:lang w:eastAsia="zh-CN"/>
        </w:rPr>
        <w:t>2</w:t>
      </w:r>
      <w:r w:rsidR="005A3182">
        <w:rPr>
          <w:lang w:eastAsia="zh-CN"/>
        </w:rPr>
        <w:t>7</w:t>
      </w:r>
      <w:r w:rsidR="00730156">
        <w:rPr>
          <w:lang w:eastAsia="zh-CN"/>
        </w:rPr>
        <w:t>-</w:t>
      </w:r>
      <w:r w:rsidR="005A3182">
        <w:rPr>
          <w:lang w:eastAsia="zh-CN"/>
        </w:rPr>
        <w:t>29</w:t>
      </w:r>
      <w:r w:rsidR="00730156">
        <w:rPr>
          <w:lang w:eastAsia="zh-CN"/>
        </w:rPr>
        <w:t xml:space="preserve"> </w:t>
      </w:r>
      <w:r>
        <w:rPr>
          <w:lang w:eastAsia="zh-CN"/>
        </w:rPr>
        <w:t xml:space="preserve">March 2021 on </w:t>
      </w:r>
      <w:r w:rsidR="00C07083" w:rsidRPr="006A7E6B">
        <w:rPr>
          <w:lang w:eastAsia="zh-CN"/>
        </w:rPr>
        <w:t>Chess.com</w:t>
      </w:r>
      <w:r w:rsidR="006A7E6B" w:rsidRPr="006A7E6B">
        <w:rPr>
          <w:lang w:eastAsia="zh-CN"/>
        </w:rPr>
        <w:t xml:space="preserve"> </w:t>
      </w:r>
      <w:proofErr w:type="spellStart"/>
      <w:r w:rsidR="006A7E6B" w:rsidRPr="006A7E6B">
        <w:rPr>
          <w:lang w:eastAsia="zh-CN"/>
        </w:rPr>
        <w:t>flatform</w:t>
      </w:r>
      <w:proofErr w:type="spellEnd"/>
      <w:r w:rsidRPr="00C07083">
        <w:rPr>
          <w:color w:val="FF0000"/>
          <w:lang w:eastAsia="zh-CN"/>
        </w:rPr>
        <w:t>.</w:t>
      </w:r>
    </w:p>
    <w:p w:rsidR="002E66B7" w:rsidRPr="00BD18F8" w:rsidRDefault="002E66B7" w:rsidP="00C971F4">
      <w:pPr>
        <w:jc w:val="both"/>
        <w:rPr>
          <w:lang w:eastAsia="zh-CN"/>
        </w:rPr>
      </w:pPr>
    </w:p>
    <w:p w:rsidR="00B25EFC" w:rsidRPr="001C4ACD" w:rsidRDefault="00765ACA" w:rsidP="00C971F4">
      <w:pPr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Regulation:</w:t>
      </w:r>
    </w:p>
    <w:p w:rsidR="00B25EFC" w:rsidRDefault="00B25EFC" w:rsidP="00C971F4">
      <w:pPr>
        <w:jc w:val="both"/>
        <w:rPr>
          <w:lang w:eastAsia="zh-CN"/>
        </w:rPr>
      </w:pPr>
      <w:r>
        <w:t xml:space="preserve"> </w:t>
      </w:r>
    </w:p>
    <w:p w:rsidR="00B25EFC" w:rsidRPr="00F44F80" w:rsidRDefault="00B25EFC" w:rsidP="00C971F4">
      <w:pPr>
        <w:pStyle w:val="ListParagraph"/>
        <w:numPr>
          <w:ilvl w:val="0"/>
          <w:numId w:val="6"/>
        </w:numPr>
        <w:ind w:firstLineChars="0"/>
        <w:jc w:val="both"/>
        <w:rPr>
          <w:b/>
          <w:bCs/>
        </w:rPr>
      </w:pPr>
      <w:r w:rsidRPr="00F44F80">
        <w:rPr>
          <w:b/>
          <w:bCs/>
        </w:rPr>
        <w:t xml:space="preserve">Participation </w:t>
      </w:r>
    </w:p>
    <w:p w:rsidR="00EF474C" w:rsidRDefault="00EF474C" w:rsidP="00C971F4">
      <w:pPr>
        <w:jc w:val="both"/>
      </w:pPr>
    </w:p>
    <w:p w:rsidR="00F44F80" w:rsidRDefault="00B25EFC" w:rsidP="00C971F4">
      <w:pPr>
        <w:pStyle w:val="ListParagraph"/>
        <w:numPr>
          <w:ilvl w:val="1"/>
          <w:numId w:val="6"/>
        </w:numPr>
        <w:ind w:firstLineChars="0"/>
        <w:jc w:val="both"/>
      </w:pPr>
      <w:r>
        <w:t xml:space="preserve">All </w:t>
      </w:r>
      <w:r w:rsidR="005A3182">
        <w:t>Chess F</w:t>
      </w:r>
      <w:r>
        <w:t>ederations in Zones 3.1 to 3.</w:t>
      </w:r>
      <w:r w:rsidR="00F73120">
        <w:rPr>
          <w:lang w:eastAsia="zh-CN"/>
        </w:rPr>
        <w:t>7</w:t>
      </w:r>
      <w:r>
        <w:t xml:space="preserve"> shall have the right to participate in the Asian </w:t>
      </w:r>
      <w:r w:rsidR="00AF4605">
        <w:t xml:space="preserve">Nations Cup </w:t>
      </w:r>
      <w:r w:rsidR="0064400C">
        <w:t>Under-14 Team Championship</w:t>
      </w:r>
      <w:r w:rsidR="005A3182">
        <w:t>s 2021</w:t>
      </w:r>
      <w:r w:rsidR="0064400C">
        <w:t>.</w:t>
      </w:r>
    </w:p>
    <w:p w:rsidR="00CA7C41" w:rsidRDefault="00CA7C41" w:rsidP="00C971F4">
      <w:pPr>
        <w:jc w:val="both"/>
      </w:pPr>
    </w:p>
    <w:p w:rsidR="008B63BD" w:rsidRDefault="008B63BD" w:rsidP="00C971F4">
      <w:pPr>
        <w:pStyle w:val="ListParagraph"/>
        <w:numPr>
          <w:ilvl w:val="1"/>
          <w:numId w:val="6"/>
        </w:numPr>
        <w:ind w:firstLineChars="0"/>
        <w:jc w:val="both"/>
      </w:pPr>
      <w:r>
        <w:t>Tea</w:t>
      </w:r>
      <w:r w:rsidR="0039349F">
        <w:t>m Composition: Each Federation s</w:t>
      </w:r>
      <w:r>
        <w:t>hall have the right to be represented by a team of four players and one reserve</w:t>
      </w:r>
      <w:r w:rsidR="0039349F">
        <w:t xml:space="preserve"> in both events</w:t>
      </w:r>
      <w:r>
        <w:t xml:space="preserve">. The Captain </w:t>
      </w:r>
      <w:r w:rsidR="0039349F">
        <w:t xml:space="preserve">of a team </w:t>
      </w:r>
      <w:r>
        <w:t xml:space="preserve">may be a player or a reserve. </w:t>
      </w:r>
    </w:p>
    <w:p w:rsidR="006F3C1B" w:rsidRDefault="006F3C1B" w:rsidP="00C971F4">
      <w:pPr>
        <w:pStyle w:val="ListParagraph"/>
        <w:ind w:firstLine="480"/>
        <w:jc w:val="both"/>
      </w:pPr>
    </w:p>
    <w:p w:rsidR="006F3C1B" w:rsidRDefault="006F3C1B" w:rsidP="00C971F4">
      <w:pPr>
        <w:pStyle w:val="ListParagraph"/>
        <w:numPr>
          <w:ilvl w:val="1"/>
          <w:numId w:val="6"/>
        </w:numPr>
        <w:ind w:firstLineChars="0"/>
        <w:jc w:val="both"/>
      </w:pPr>
      <w:r>
        <w:t xml:space="preserve">Each federation shall have the right to be represented by two teams </w:t>
      </w:r>
      <w:r w:rsidR="0039349F">
        <w:t xml:space="preserve">in each category (Total 4 teams) </w:t>
      </w:r>
      <w:r>
        <w:t>but can only have one trophy per category.</w:t>
      </w:r>
    </w:p>
    <w:p w:rsidR="006F3C1B" w:rsidRDefault="006F3C1B" w:rsidP="00C971F4">
      <w:pPr>
        <w:pStyle w:val="ListParagraph"/>
        <w:ind w:firstLine="480"/>
        <w:jc w:val="both"/>
      </w:pPr>
    </w:p>
    <w:p w:rsidR="006F3C1B" w:rsidRDefault="006F3C1B" w:rsidP="00C971F4">
      <w:pPr>
        <w:pStyle w:val="ListParagraph"/>
        <w:numPr>
          <w:ilvl w:val="1"/>
          <w:numId w:val="6"/>
        </w:numPr>
        <w:ind w:firstLineChars="0"/>
        <w:jc w:val="both"/>
      </w:pPr>
      <w:r>
        <w:t xml:space="preserve">The host country may have a third team </w:t>
      </w:r>
      <w:r w:rsidR="0039349F">
        <w:t xml:space="preserve">in each event </w:t>
      </w:r>
      <w:r>
        <w:t xml:space="preserve">and shall hold a fourth team in reserve but can </w:t>
      </w:r>
      <w:r w:rsidR="00696444">
        <w:t>win only one team trophy</w:t>
      </w:r>
      <w:r>
        <w:t>.</w:t>
      </w:r>
    </w:p>
    <w:p w:rsidR="008B63BD" w:rsidRDefault="008B63BD" w:rsidP="00C971F4">
      <w:pPr>
        <w:jc w:val="both"/>
      </w:pPr>
    </w:p>
    <w:p w:rsidR="00B25EFC" w:rsidRDefault="00B25EFC" w:rsidP="00C971F4">
      <w:pPr>
        <w:pStyle w:val="ListParagraph"/>
        <w:numPr>
          <w:ilvl w:val="1"/>
          <w:numId w:val="6"/>
        </w:numPr>
        <w:ind w:firstLineChars="0"/>
        <w:jc w:val="both"/>
      </w:pPr>
      <w:r>
        <w:t>The Chie</w:t>
      </w:r>
      <w:r w:rsidR="0039349F">
        <w:t>f of Delegation represents the F</w:t>
      </w:r>
      <w:r>
        <w:t xml:space="preserve">ederation and takes full responsibility for the conduct of members of its delegation. </w:t>
      </w:r>
    </w:p>
    <w:p w:rsidR="00B25EFC" w:rsidRPr="00D8036F" w:rsidRDefault="00B25EFC" w:rsidP="00C971F4">
      <w:pPr>
        <w:jc w:val="both"/>
        <w:rPr>
          <w:lang w:eastAsia="zh-CN"/>
        </w:rPr>
      </w:pPr>
    </w:p>
    <w:p w:rsidR="00B25EFC" w:rsidRDefault="00E11778" w:rsidP="00C971F4">
      <w:pPr>
        <w:pStyle w:val="ListParagraph"/>
        <w:numPr>
          <w:ilvl w:val="1"/>
          <w:numId w:val="6"/>
        </w:numPr>
        <w:ind w:firstLineChars="0"/>
        <w:jc w:val="both"/>
      </w:pPr>
      <w:r>
        <w:t xml:space="preserve">Eligibility: The players must be </w:t>
      </w:r>
      <w:r w:rsidR="00101CAE">
        <w:t xml:space="preserve">members of their </w:t>
      </w:r>
      <w:r w:rsidR="00246607">
        <w:t>Federation per d</w:t>
      </w:r>
      <w:r>
        <w:t xml:space="preserve">etailed eligibility </w:t>
      </w:r>
      <w:r w:rsidR="00101CAE">
        <w:t>rules in FIDE Handbook Reg. B.04</w:t>
      </w:r>
      <w:r>
        <w:t>.</w:t>
      </w:r>
      <w:r w:rsidR="00F44F80">
        <w:t xml:space="preserve"> Players should not have reached the age of 14 before 1</w:t>
      </w:r>
      <w:r w:rsidR="00F44F80" w:rsidRPr="00054549">
        <w:rPr>
          <w:vertAlign w:val="superscript"/>
        </w:rPr>
        <w:t>st</w:t>
      </w:r>
      <w:r w:rsidR="00730156">
        <w:t xml:space="preserve"> January 2021</w:t>
      </w:r>
      <w:r w:rsidR="00F44F80">
        <w:t>.</w:t>
      </w:r>
    </w:p>
    <w:p w:rsidR="00564533" w:rsidRDefault="00564533" w:rsidP="00C971F4">
      <w:pPr>
        <w:pStyle w:val="ListParagraph"/>
        <w:ind w:firstLine="480"/>
        <w:jc w:val="both"/>
      </w:pPr>
    </w:p>
    <w:p w:rsidR="00564533" w:rsidRDefault="00564533" w:rsidP="00C971F4">
      <w:pPr>
        <w:pStyle w:val="ListParagraph"/>
        <w:numPr>
          <w:ilvl w:val="1"/>
          <w:numId w:val="6"/>
        </w:numPr>
        <w:ind w:firstLineChars="0"/>
        <w:jc w:val="both"/>
      </w:pPr>
      <w:r w:rsidRPr="006A7E6B">
        <w:t xml:space="preserve">An Entry Fee of 50 USD per team </w:t>
      </w:r>
      <w:r w:rsidR="0039349F">
        <w:t xml:space="preserve">in category </w:t>
      </w:r>
      <w:r w:rsidRPr="006A7E6B">
        <w:t>and 100 USD per every additional Team is charged</w:t>
      </w:r>
    </w:p>
    <w:p w:rsidR="0039349F" w:rsidRDefault="0039349F" w:rsidP="0039349F">
      <w:pPr>
        <w:pStyle w:val="ListParagraph"/>
        <w:ind w:firstLine="480"/>
      </w:pPr>
    </w:p>
    <w:p w:rsidR="0039349F" w:rsidRDefault="0039349F" w:rsidP="0039349F"/>
    <w:p w:rsidR="0039349F" w:rsidRDefault="0039349F" w:rsidP="0039349F"/>
    <w:p w:rsidR="00C971F4" w:rsidRPr="006A7E6B" w:rsidRDefault="00C971F4" w:rsidP="0039349F"/>
    <w:p w:rsidR="00E32062" w:rsidRPr="00E32062" w:rsidRDefault="00E32062" w:rsidP="00D957A0">
      <w:pPr>
        <w:pStyle w:val="ListParagraph"/>
        <w:numPr>
          <w:ilvl w:val="0"/>
          <w:numId w:val="6"/>
        </w:numPr>
        <w:ind w:firstLineChars="0"/>
        <w:rPr>
          <w:b/>
          <w:lang w:eastAsia="zh-CN"/>
        </w:rPr>
      </w:pPr>
      <w:bookmarkStart w:id="0" w:name="_GoBack"/>
      <w:bookmarkEnd w:id="0"/>
      <w:r w:rsidRPr="00D957A0">
        <w:rPr>
          <w:rFonts w:hint="eastAsia"/>
          <w:b/>
          <w:bCs/>
        </w:rPr>
        <w:lastRenderedPageBreak/>
        <w:t>Schedule</w:t>
      </w:r>
      <w:r w:rsidRPr="00E32062">
        <w:rPr>
          <w:rFonts w:hint="eastAsia"/>
          <w:b/>
          <w:lang w:eastAsia="zh-CN"/>
        </w:rPr>
        <w:t xml:space="preserve"> of the tournament</w:t>
      </w:r>
    </w:p>
    <w:p w:rsidR="00C208C4" w:rsidRDefault="00C208C4" w:rsidP="00FC49CD">
      <w:pPr>
        <w:ind w:firstLine="420"/>
      </w:pPr>
    </w:p>
    <w:p w:rsidR="00FC49CD" w:rsidRPr="006A7E6B" w:rsidRDefault="00596C84" w:rsidP="00B25EFC">
      <w:pPr>
        <w:rPr>
          <w:lang w:eastAsia="zh-CN"/>
        </w:rPr>
      </w:pPr>
      <w:r w:rsidRPr="006A7E6B">
        <w:rPr>
          <w:lang w:eastAsia="zh-CN"/>
        </w:rPr>
        <w:t>Friday</w:t>
      </w:r>
      <w:r w:rsidRPr="006A7E6B">
        <w:rPr>
          <w:lang w:eastAsia="zh-CN"/>
        </w:rPr>
        <w:tab/>
      </w:r>
      <w:r w:rsidRPr="006A7E6B">
        <w:rPr>
          <w:lang w:eastAsia="zh-CN"/>
        </w:rPr>
        <w:tab/>
      </w:r>
      <w:r w:rsidR="00564533" w:rsidRPr="006A7E6B">
        <w:rPr>
          <w:lang w:eastAsia="zh-CN"/>
        </w:rPr>
        <w:t>27</w:t>
      </w:r>
      <w:r w:rsidRPr="006A7E6B">
        <w:rPr>
          <w:lang w:eastAsia="zh-CN"/>
        </w:rPr>
        <w:t xml:space="preserve"> March</w:t>
      </w:r>
      <w:r w:rsidRPr="006A7E6B">
        <w:rPr>
          <w:lang w:eastAsia="zh-CN"/>
        </w:rPr>
        <w:tab/>
        <w:t>Rounds 1-3</w:t>
      </w:r>
      <w:r w:rsidRPr="006A7E6B">
        <w:rPr>
          <w:lang w:eastAsia="zh-CN"/>
        </w:rPr>
        <w:tab/>
      </w:r>
      <w:r w:rsidRPr="006A7E6B">
        <w:rPr>
          <w:lang w:eastAsia="zh-CN"/>
        </w:rPr>
        <w:tab/>
        <w:t>1</w:t>
      </w:r>
      <w:r w:rsidR="006A7E6B" w:rsidRPr="006A7E6B">
        <w:rPr>
          <w:lang w:eastAsia="zh-CN"/>
        </w:rPr>
        <w:t>1</w:t>
      </w:r>
      <w:r w:rsidRPr="006A7E6B">
        <w:rPr>
          <w:lang w:eastAsia="zh-CN"/>
        </w:rPr>
        <w:t>:</w:t>
      </w:r>
      <w:r w:rsidR="006A7E6B" w:rsidRPr="006A7E6B">
        <w:rPr>
          <w:lang w:eastAsia="zh-CN"/>
        </w:rPr>
        <w:t xml:space="preserve">30 </w:t>
      </w:r>
      <w:r w:rsidRPr="006A7E6B">
        <w:rPr>
          <w:lang w:eastAsia="zh-CN"/>
        </w:rPr>
        <w:t>-</w:t>
      </w:r>
      <w:r w:rsidR="006A7E6B" w:rsidRPr="006A7E6B">
        <w:rPr>
          <w:lang w:eastAsia="zh-CN"/>
        </w:rPr>
        <w:t>16</w:t>
      </w:r>
      <w:r w:rsidRPr="006A7E6B">
        <w:rPr>
          <w:lang w:eastAsia="zh-CN"/>
        </w:rPr>
        <w:t>:00</w:t>
      </w:r>
      <w:r w:rsidR="00564533" w:rsidRPr="006A7E6B">
        <w:rPr>
          <w:lang w:eastAsia="zh-CN"/>
        </w:rPr>
        <w:t xml:space="preserve"> </w:t>
      </w:r>
      <w:r w:rsidR="00E405EA" w:rsidRPr="006A7E6B">
        <w:rPr>
          <w:lang w:eastAsia="zh-CN"/>
        </w:rPr>
        <w:t>Colombo time</w:t>
      </w:r>
    </w:p>
    <w:p w:rsidR="006A7E6B" w:rsidRPr="006A7E6B" w:rsidRDefault="00596C84" w:rsidP="00B25EFC">
      <w:pPr>
        <w:rPr>
          <w:lang w:eastAsia="zh-CN"/>
        </w:rPr>
      </w:pPr>
      <w:r w:rsidRPr="006A7E6B">
        <w:rPr>
          <w:lang w:eastAsia="zh-CN"/>
        </w:rPr>
        <w:t>Saturday</w:t>
      </w:r>
      <w:r w:rsidRPr="006A7E6B">
        <w:rPr>
          <w:lang w:eastAsia="zh-CN"/>
        </w:rPr>
        <w:tab/>
      </w:r>
      <w:r w:rsidR="00564533" w:rsidRPr="006A7E6B">
        <w:rPr>
          <w:lang w:eastAsia="zh-CN"/>
        </w:rPr>
        <w:t>28</w:t>
      </w:r>
      <w:r w:rsidRPr="006A7E6B">
        <w:rPr>
          <w:lang w:eastAsia="zh-CN"/>
        </w:rPr>
        <w:t xml:space="preserve"> March</w:t>
      </w:r>
      <w:r w:rsidRPr="006A7E6B">
        <w:rPr>
          <w:lang w:eastAsia="zh-CN"/>
        </w:rPr>
        <w:tab/>
        <w:t>Rounds 4-6</w:t>
      </w:r>
      <w:r w:rsidRPr="006A7E6B">
        <w:rPr>
          <w:lang w:eastAsia="zh-CN"/>
        </w:rPr>
        <w:tab/>
      </w:r>
      <w:r w:rsidRPr="006A7E6B">
        <w:rPr>
          <w:lang w:eastAsia="zh-CN"/>
        </w:rPr>
        <w:tab/>
      </w:r>
      <w:r w:rsidR="006A7E6B" w:rsidRPr="006A7E6B">
        <w:rPr>
          <w:lang w:eastAsia="zh-CN"/>
        </w:rPr>
        <w:t xml:space="preserve">11:30 -16:00 Colombo time </w:t>
      </w:r>
    </w:p>
    <w:p w:rsidR="00596C84" w:rsidRPr="006A7E6B" w:rsidRDefault="00596C84" w:rsidP="00B25EFC">
      <w:pPr>
        <w:rPr>
          <w:lang w:eastAsia="zh-CN"/>
        </w:rPr>
      </w:pPr>
      <w:r w:rsidRPr="006A7E6B">
        <w:rPr>
          <w:lang w:eastAsia="zh-CN"/>
        </w:rPr>
        <w:t>Sunday</w:t>
      </w:r>
      <w:r w:rsidRPr="006A7E6B">
        <w:rPr>
          <w:lang w:eastAsia="zh-CN"/>
        </w:rPr>
        <w:tab/>
      </w:r>
      <w:r w:rsidRPr="006A7E6B">
        <w:rPr>
          <w:lang w:eastAsia="zh-CN"/>
        </w:rPr>
        <w:tab/>
      </w:r>
      <w:r w:rsidR="00564533" w:rsidRPr="006A7E6B">
        <w:rPr>
          <w:lang w:eastAsia="zh-CN"/>
        </w:rPr>
        <w:t>29</w:t>
      </w:r>
      <w:r w:rsidRPr="006A7E6B">
        <w:rPr>
          <w:lang w:eastAsia="zh-CN"/>
        </w:rPr>
        <w:t xml:space="preserve"> March</w:t>
      </w:r>
      <w:r w:rsidRPr="006A7E6B">
        <w:rPr>
          <w:lang w:eastAsia="zh-CN"/>
        </w:rPr>
        <w:tab/>
        <w:t>Rounds 7-9</w:t>
      </w:r>
      <w:r w:rsidRPr="006A7E6B">
        <w:rPr>
          <w:lang w:eastAsia="zh-CN"/>
        </w:rPr>
        <w:tab/>
      </w:r>
      <w:r w:rsidRPr="006A7E6B">
        <w:rPr>
          <w:lang w:eastAsia="zh-CN"/>
        </w:rPr>
        <w:tab/>
      </w:r>
      <w:r w:rsidR="006A7E6B" w:rsidRPr="006A7E6B">
        <w:rPr>
          <w:lang w:eastAsia="zh-CN"/>
        </w:rPr>
        <w:t>11:30 -16:00 Colombo time</w:t>
      </w:r>
    </w:p>
    <w:p w:rsidR="00596C84" w:rsidRDefault="00596C84" w:rsidP="00B25EFC">
      <w:pPr>
        <w:rPr>
          <w:lang w:eastAsia="zh-CN"/>
        </w:rPr>
      </w:pPr>
    </w:p>
    <w:p w:rsidR="00596C84" w:rsidRDefault="00596C84" w:rsidP="00B25EFC">
      <w:pPr>
        <w:rPr>
          <w:lang w:eastAsia="zh-CN"/>
        </w:rPr>
      </w:pPr>
    </w:p>
    <w:p w:rsidR="00B25EFC" w:rsidRPr="0053435C" w:rsidRDefault="00B25EFC" w:rsidP="00D957A0">
      <w:pPr>
        <w:pStyle w:val="ListParagraph"/>
        <w:numPr>
          <w:ilvl w:val="0"/>
          <w:numId w:val="6"/>
        </w:numPr>
        <w:ind w:firstLineChars="0"/>
        <w:rPr>
          <w:b/>
          <w:bCs/>
        </w:rPr>
      </w:pPr>
      <w:r w:rsidRPr="0053435C">
        <w:rPr>
          <w:b/>
          <w:bCs/>
        </w:rPr>
        <w:t xml:space="preserve">Organization </w:t>
      </w:r>
    </w:p>
    <w:p w:rsidR="00B25EFC" w:rsidRPr="00D957A0" w:rsidRDefault="00B25EFC" w:rsidP="00B25EFC">
      <w:pPr>
        <w:rPr>
          <w:lang w:eastAsia="zh-CN"/>
        </w:rPr>
      </w:pPr>
      <w:r>
        <w:t xml:space="preserve"> </w:t>
      </w:r>
    </w:p>
    <w:p w:rsidR="00B25EFC" w:rsidRDefault="00B25EFC" w:rsidP="00BF6945">
      <w:pPr>
        <w:pStyle w:val="ListParagraph"/>
        <w:numPr>
          <w:ilvl w:val="1"/>
          <w:numId w:val="6"/>
        </w:numPr>
        <w:ind w:firstLineChars="0"/>
      </w:pPr>
      <w:r w:rsidRPr="00D957A0">
        <w:t xml:space="preserve">Confirmation of Entry </w:t>
      </w:r>
      <w:r w:rsidR="000B53D6" w:rsidRPr="00D957A0">
        <w:t>–</w:t>
      </w:r>
      <w:r w:rsidRPr="00D957A0">
        <w:t xml:space="preserve"> </w:t>
      </w:r>
      <w:r w:rsidR="00C2580C" w:rsidRPr="00D957A0">
        <w:t xml:space="preserve">By </w:t>
      </w:r>
      <w:r w:rsidR="0039349F">
        <w:t>15</w:t>
      </w:r>
      <w:r w:rsidR="00C07083" w:rsidRPr="0039349F">
        <w:rPr>
          <w:vertAlign w:val="superscript"/>
        </w:rPr>
        <w:t>th</w:t>
      </w:r>
      <w:r w:rsidR="0039349F">
        <w:t xml:space="preserve"> </w:t>
      </w:r>
      <w:r w:rsidR="00596C84">
        <w:t>March 2021</w:t>
      </w:r>
      <w:r w:rsidR="000B53D6" w:rsidRPr="00D957A0">
        <w:rPr>
          <w:rFonts w:hint="eastAsia"/>
          <w:lang w:eastAsia="zh-CN"/>
        </w:rPr>
        <w:t xml:space="preserve">, </w:t>
      </w:r>
      <w:r w:rsidRPr="00D957A0">
        <w:t xml:space="preserve">each federation accepting the invitation will send its entry </w:t>
      </w:r>
      <w:r w:rsidR="00C07083">
        <w:t xml:space="preserve">using attached Entry Form </w:t>
      </w:r>
      <w:r w:rsidRPr="00D957A0">
        <w:t>to the organizing federation with copies to the Asian Chess Federation</w:t>
      </w:r>
      <w:r w:rsidR="001F6570" w:rsidRPr="00D957A0">
        <w:t xml:space="preserve">. </w:t>
      </w:r>
    </w:p>
    <w:p w:rsidR="00B25EFC" w:rsidRDefault="00B25EFC" w:rsidP="00B25EFC">
      <w:r>
        <w:t xml:space="preserve"> </w:t>
      </w:r>
    </w:p>
    <w:p w:rsidR="00B25EFC" w:rsidRDefault="00B25EFC" w:rsidP="00907572">
      <w:pPr>
        <w:pStyle w:val="ListParagraph"/>
        <w:numPr>
          <w:ilvl w:val="1"/>
          <w:numId w:val="6"/>
        </w:numPr>
        <w:ind w:firstLineChars="0"/>
      </w:pPr>
      <w:r>
        <w:t>Submi</w:t>
      </w:r>
      <w:r w:rsidR="00715847">
        <w:t xml:space="preserve">ssion of team lists – </w:t>
      </w:r>
      <w:r w:rsidR="00596C84">
        <w:t>Each</w:t>
      </w:r>
      <w:r>
        <w:t xml:space="preserve"> participating federation shall send to the organizing federation</w:t>
      </w:r>
      <w:r w:rsidR="006D57AC">
        <w:t xml:space="preserve"> the overall team lists of 5 members (4 players and 1 reserve) and Head of Delegation.</w:t>
      </w:r>
    </w:p>
    <w:p w:rsidR="00C07083" w:rsidRDefault="00C07083" w:rsidP="00C07083">
      <w:pPr>
        <w:pStyle w:val="ListParagraph"/>
        <w:ind w:firstLine="480"/>
      </w:pPr>
    </w:p>
    <w:p w:rsidR="00C07083" w:rsidRPr="006A7E6B" w:rsidRDefault="00C07083" w:rsidP="00907572">
      <w:pPr>
        <w:pStyle w:val="ListParagraph"/>
        <w:numPr>
          <w:ilvl w:val="1"/>
          <w:numId w:val="6"/>
        </w:numPr>
        <w:ind w:firstLineChars="0"/>
      </w:pPr>
      <w:r w:rsidRPr="006A7E6B">
        <w:t>Relevant Entry fee should be transferred to the following account and a proof of transfer should be attached with the Entry Form</w:t>
      </w:r>
    </w:p>
    <w:p w:rsidR="006A7E6B" w:rsidRPr="006A7E6B" w:rsidRDefault="006A7E6B" w:rsidP="006A7E6B">
      <w:pPr>
        <w:pStyle w:val="ListParagraph"/>
        <w:ind w:firstLine="480"/>
      </w:pPr>
    </w:p>
    <w:p w:rsidR="006A7E6B" w:rsidRPr="006A7E6B" w:rsidRDefault="006A7E6B" w:rsidP="006A7E6B">
      <w:pPr>
        <w:pStyle w:val="ListParagraph"/>
        <w:ind w:left="792" w:firstLineChars="0" w:firstLine="0"/>
      </w:pPr>
      <w:r w:rsidRPr="006A7E6B">
        <w:t>Bank Details are as follows:</w:t>
      </w:r>
    </w:p>
    <w:p w:rsidR="006A7E6B" w:rsidRPr="006A7E6B" w:rsidRDefault="006A7E6B" w:rsidP="006A7E6B">
      <w:pPr>
        <w:pStyle w:val="ListParagraph"/>
        <w:ind w:left="792" w:firstLineChars="0" w:firstLine="0"/>
      </w:pPr>
      <w:r w:rsidRPr="006A7E6B">
        <w:t>A/C Name – Chess Federation of Sri Lanka</w:t>
      </w:r>
    </w:p>
    <w:p w:rsidR="006A7E6B" w:rsidRPr="006A7E6B" w:rsidRDefault="006A7E6B" w:rsidP="006A7E6B">
      <w:pPr>
        <w:pStyle w:val="ListParagraph"/>
        <w:ind w:left="792" w:firstLineChars="0" w:firstLine="0"/>
      </w:pPr>
      <w:r w:rsidRPr="006A7E6B">
        <w:t xml:space="preserve">Address – 151/12, </w:t>
      </w:r>
      <w:proofErr w:type="spellStart"/>
      <w:r w:rsidRPr="006A7E6B">
        <w:t>Siridhamma</w:t>
      </w:r>
      <w:proofErr w:type="spellEnd"/>
      <w:r w:rsidRPr="006A7E6B">
        <w:t xml:space="preserve"> </w:t>
      </w:r>
      <w:proofErr w:type="spellStart"/>
      <w:r w:rsidRPr="006A7E6B">
        <w:t>Mawatha</w:t>
      </w:r>
      <w:proofErr w:type="spellEnd"/>
      <w:r w:rsidRPr="006A7E6B">
        <w:t>, Colombo 10, Sri Lanka</w:t>
      </w:r>
    </w:p>
    <w:p w:rsidR="006A7E6B" w:rsidRPr="006A7E6B" w:rsidRDefault="006A7E6B" w:rsidP="006A7E6B">
      <w:pPr>
        <w:pStyle w:val="ListParagraph"/>
        <w:ind w:left="792" w:firstLineChars="0" w:firstLine="0"/>
      </w:pPr>
      <w:r w:rsidRPr="006A7E6B">
        <w:t xml:space="preserve">Bank – Bank of Ceylon             Branch - </w:t>
      </w:r>
      <w:proofErr w:type="spellStart"/>
      <w:r w:rsidRPr="006A7E6B">
        <w:t>Bambalapitiya</w:t>
      </w:r>
      <w:proofErr w:type="spellEnd"/>
    </w:p>
    <w:p w:rsidR="006A7E6B" w:rsidRPr="006A7E6B" w:rsidRDefault="006A7E6B" w:rsidP="006A7E6B">
      <w:pPr>
        <w:pStyle w:val="ListParagraph"/>
        <w:ind w:left="792" w:firstLineChars="0" w:firstLine="0"/>
      </w:pPr>
      <w:proofErr w:type="gramStart"/>
      <w:r w:rsidRPr="006A7E6B">
        <w:t xml:space="preserve">Bank Address – Unity Plaza, </w:t>
      </w:r>
      <w:proofErr w:type="spellStart"/>
      <w:r w:rsidRPr="006A7E6B">
        <w:t>Bambalaitiya</w:t>
      </w:r>
      <w:proofErr w:type="spellEnd"/>
      <w:r w:rsidRPr="006A7E6B">
        <w:t>, Colombo 04, Sri Lanka.</w:t>
      </w:r>
      <w:proofErr w:type="gramEnd"/>
      <w:r w:rsidRPr="006A7E6B">
        <w:t xml:space="preserve"> </w:t>
      </w:r>
    </w:p>
    <w:p w:rsidR="006A7E6B" w:rsidRPr="006A7E6B" w:rsidRDefault="006A7E6B" w:rsidP="006A7E6B">
      <w:pPr>
        <w:pStyle w:val="ListParagraph"/>
        <w:ind w:left="792" w:firstLineChars="0" w:firstLine="0"/>
      </w:pPr>
      <w:r w:rsidRPr="006A7E6B">
        <w:t>A/C Number – 718386</w:t>
      </w:r>
    </w:p>
    <w:p w:rsidR="006A7E6B" w:rsidRPr="006A7E6B" w:rsidRDefault="006A7E6B" w:rsidP="006A7E6B">
      <w:pPr>
        <w:pStyle w:val="ListParagraph"/>
        <w:ind w:left="792" w:firstLineChars="0" w:firstLine="0"/>
      </w:pPr>
      <w:r w:rsidRPr="006A7E6B">
        <w:t>Swift Code - BCEYLKLX</w:t>
      </w:r>
    </w:p>
    <w:p w:rsidR="00C07083" w:rsidRPr="006A7E6B" w:rsidRDefault="00C07083" w:rsidP="00C07083">
      <w:pPr>
        <w:pStyle w:val="ListParagraph"/>
        <w:ind w:firstLine="480"/>
      </w:pPr>
    </w:p>
    <w:p w:rsidR="00C07083" w:rsidRPr="006A7E6B" w:rsidRDefault="00C07083" w:rsidP="00907572">
      <w:pPr>
        <w:pStyle w:val="ListParagraph"/>
        <w:numPr>
          <w:ilvl w:val="1"/>
          <w:numId w:val="6"/>
        </w:numPr>
        <w:ind w:firstLineChars="0"/>
      </w:pPr>
      <w:r w:rsidRPr="006A7E6B">
        <w:t xml:space="preserve">A </w:t>
      </w:r>
      <w:r w:rsidR="00922357" w:rsidRPr="006A7E6B">
        <w:t>passport size Photograph of each</w:t>
      </w:r>
      <w:r w:rsidRPr="006A7E6B">
        <w:t xml:space="preserve"> Team Member also should be sent with the Entry form.</w:t>
      </w:r>
    </w:p>
    <w:p w:rsidR="00B25EFC" w:rsidRPr="00C07083" w:rsidRDefault="00B25EFC" w:rsidP="00B25EFC">
      <w:pPr>
        <w:rPr>
          <w:color w:val="FF0000"/>
        </w:rPr>
      </w:pPr>
    </w:p>
    <w:p w:rsidR="00B25EFC" w:rsidRPr="004944FF" w:rsidRDefault="00B25EFC" w:rsidP="008F4961">
      <w:pPr>
        <w:pStyle w:val="ListParagraph"/>
        <w:numPr>
          <w:ilvl w:val="0"/>
          <w:numId w:val="6"/>
        </w:numPr>
        <w:ind w:firstLineChars="0"/>
        <w:rPr>
          <w:b/>
          <w:bCs/>
        </w:rPr>
      </w:pPr>
      <w:r w:rsidRPr="004944FF">
        <w:rPr>
          <w:b/>
          <w:bCs/>
        </w:rPr>
        <w:t xml:space="preserve">Tournament Regulations </w:t>
      </w:r>
    </w:p>
    <w:p w:rsidR="00B25EFC" w:rsidRDefault="00B25EFC" w:rsidP="00B25EFC"/>
    <w:p w:rsidR="009A2606" w:rsidRDefault="00F44F80" w:rsidP="00F41676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 xml:space="preserve">The </w:t>
      </w:r>
      <w:r w:rsidR="00F41676">
        <w:rPr>
          <w:lang w:eastAsia="zh-CN"/>
        </w:rPr>
        <w:t xml:space="preserve">Asian Chess Federation President </w:t>
      </w:r>
      <w:r>
        <w:rPr>
          <w:lang w:eastAsia="zh-CN"/>
        </w:rPr>
        <w:t xml:space="preserve">represents the interests of the Continent and is empowered to take the final decision on all questions relating to the Championship as a whole. A Technical Delegate shall be appointed by the </w:t>
      </w:r>
      <w:r w:rsidR="00AE203E">
        <w:rPr>
          <w:lang w:eastAsia="zh-CN"/>
        </w:rPr>
        <w:t>Asian Chess Federation president.</w:t>
      </w:r>
    </w:p>
    <w:p w:rsidR="00F44F80" w:rsidRDefault="00F44F80" w:rsidP="008F4961">
      <w:pPr>
        <w:pStyle w:val="ListParagraph"/>
        <w:ind w:left="792" w:firstLineChars="0" w:firstLine="0"/>
        <w:rPr>
          <w:lang w:eastAsia="zh-CN"/>
        </w:rPr>
      </w:pPr>
    </w:p>
    <w:p w:rsidR="00B25EFC" w:rsidRDefault="003C305A" w:rsidP="00AA58E9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>The championships shall be played in a</w:t>
      </w:r>
      <w:r w:rsidR="00B25EFC">
        <w:rPr>
          <w:lang w:eastAsia="zh-CN"/>
        </w:rPr>
        <w:t xml:space="preserve"> Swiss System </w:t>
      </w:r>
      <w:r>
        <w:rPr>
          <w:lang w:eastAsia="zh-CN"/>
        </w:rPr>
        <w:t xml:space="preserve">of </w:t>
      </w:r>
      <w:r w:rsidR="00AA58E9">
        <w:rPr>
          <w:lang w:eastAsia="zh-CN"/>
        </w:rPr>
        <w:t xml:space="preserve">nine </w:t>
      </w:r>
      <w:r w:rsidR="0039349F">
        <w:rPr>
          <w:lang w:eastAsia="zh-CN"/>
        </w:rPr>
        <w:t>rounds</w:t>
      </w:r>
      <w:r w:rsidR="00A57619">
        <w:rPr>
          <w:lang w:eastAsia="zh-CN"/>
        </w:rPr>
        <w:t xml:space="preserve"> </w:t>
      </w:r>
      <w:r w:rsidR="002117FB">
        <w:rPr>
          <w:lang w:eastAsia="zh-CN"/>
        </w:rPr>
        <w:t xml:space="preserve">or Round Robin with </w:t>
      </w:r>
      <w:r w:rsidR="00AA58E9">
        <w:rPr>
          <w:lang w:eastAsia="zh-CN"/>
        </w:rPr>
        <w:t xml:space="preserve">ten </w:t>
      </w:r>
      <w:r w:rsidR="00934508">
        <w:rPr>
          <w:lang w:eastAsia="zh-CN"/>
        </w:rPr>
        <w:t>or fewer teams.</w:t>
      </w:r>
      <w:r w:rsidR="00661F65">
        <w:rPr>
          <w:lang w:eastAsia="zh-CN"/>
        </w:rPr>
        <w:t xml:space="preserve"> Teams from the same country with more than 50% score shall not play each other in the last round.</w:t>
      </w:r>
    </w:p>
    <w:p w:rsidR="009A2606" w:rsidRDefault="009A2606" w:rsidP="008F4961">
      <w:pPr>
        <w:pStyle w:val="ListParagraph"/>
        <w:ind w:left="792" w:firstLineChars="0" w:firstLine="0"/>
        <w:rPr>
          <w:lang w:eastAsia="zh-CN"/>
        </w:rPr>
      </w:pPr>
    </w:p>
    <w:p w:rsidR="002C6184" w:rsidRDefault="00696444" w:rsidP="008F4961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>M</w:t>
      </w:r>
      <w:r w:rsidR="00B25EFC">
        <w:rPr>
          <w:lang w:eastAsia="zh-CN"/>
        </w:rPr>
        <w:t>atch</w:t>
      </w:r>
      <w:r>
        <w:rPr>
          <w:lang w:eastAsia="zh-CN"/>
        </w:rPr>
        <w:t>es</w:t>
      </w:r>
      <w:r w:rsidR="00B25EFC">
        <w:rPr>
          <w:lang w:eastAsia="zh-CN"/>
        </w:rPr>
        <w:t xml:space="preserve"> shall be played over four boards</w:t>
      </w:r>
      <w:r w:rsidR="002C6184">
        <w:rPr>
          <w:lang w:eastAsia="zh-CN"/>
        </w:rPr>
        <w:t>.</w:t>
      </w:r>
    </w:p>
    <w:p w:rsidR="00B25EFC" w:rsidRDefault="00B25EFC" w:rsidP="008F4961">
      <w:pPr>
        <w:pStyle w:val="ListParagraph"/>
        <w:ind w:left="792" w:firstLineChars="0" w:firstLine="0"/>
        <w:rPr>
          <w:lang w:eastAsia="zh-CN"/>
        </w:rPr>
      </w:pPr>
      <w:r>
        <w:rPr>
          <w:lang w:eastAsia="zh-CN"/>
        </w:rPr>
        <w:t xml:space="preserve"> </w:t>
      </w:r>
    </w:p>
    <w:p w:rsidR="00B25EFC" w:rsidRDefault="001F6570" w:rsidP="008F4961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>T</w:t>
      </w:r>
      <w:r w:rsidR="00B25EFC">
        <w:rPr>
          <w:lang w:eastAsia="zh-CN"/>
        </w:rPr>
        <w:t xml:space="preserve">he team captain shall present to the arbiter </w:t>
      </w:r>
      <w:r w:rsidR="00122842">
        <w:rPr>
          <w:lang w:eastAsia="zh-CN"/>
        </w:rPr>
        <w:t>ten minutes</w:t>
      </w:r>
      <w:r>
        <w:rPr>
          <w:lang w:eastAsia="zh-CN"/>
        </w:rPr>
        <w:t xml:space="preserve"> before the start of a round </w:t>
      </w:r>
      <w:r w:rsidR="00B25EFC">
        <w:rPr>
          <w:lang w:eastAsia="zh-CN"/>
        </w:rPr>
        <w:t xml:space="preserve">the specific lists, in board order, of the 4 </w:t>
      </w:r>
      <w:r w:rsidR="002C6184">
        <w:rPr>
          <w:lang w:eastAsia="zh-CN"/>
        </w:rPr>
        <w:t xml:space="preserve">players </w:t>
      </w:r>
      <w:r w:rsidR="00F73120">
        <w:rPr>
          <w:lang w:eastAsia="zh-CN"/>
        </w:rPr>
        <w:t>who are to play in each</w:t>
      </w:r>
      <w:r w:rsidR="00B25EFC">
        <w:rPr>
          <w:lang w:eastAsia="zh-CN"/>
        </w:rPr>
        <w:t xml:space="preserve"> round. </w:t>
      </w:r>
    </w:p>
    <w:p w:rsidR="00B25EFC" w:rsidRDefault="00B25EFC" w:rsidP="008F4961">
      <w:pPr>
        <w:pStyle w:val="ListParagraph"/>
        <w:ind w:left="792" w:firstLineChars="0" w:firstLine="0"/>
        <w:rPr>
          <w:lang w:eastAsia="zh-CN"/>
        </w:rPr>
      </w:pPr>
    </w:p>
    <w:p w:rsidR="002C6184" w:rsidRDefault="00B25EFC" w:rsidP="008F4961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>If any specific team list is not presented on time, the team in question must play the round using the top four players</w:t>
      </w:r>
      <w:r w:rsidR="002C6184">
        <w:rPr>
          <w:lang w:eastAsia="zh-CN"/>
        </w:rPr>
        <w:t>.</w:t>
      </w:r>
    </w:p>
    <w:p w:rsidR="00B25EFC" w:rsidRDefault="002C6184" w:rsidP="008F4961">
      <w:pPr>
        <w:ind w:left="360"/>
        <w:rPr>
          <w:lang w:eastAsia="zh-CN"/>
        </w:rPr>
      </w:pPr>
      <w:r>
        <w:rPr>
          <w:lang w:eastAsia="zh-CN"/>
        </w:rPr>
        <w:lastRenderedPageBreak/>
        <w:t xml:space="preserve"> </w:t>
      </w:r>
    </w:p>
    <w:p w:rsidR="00B25EFC" w:rsidRDefault="00B25EFC" w:rsidP="008F4961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 xml:space="preserve">The order of the players, as indicated by the overall team list, cannot be altered, hence reserves may play on the bottom boards only. </w:t>
      </w:r>
    </w:p>
    <w:p w:rsidR="00B25EFC" w:rsidRDefault="00B25EFC" w:rsidP="008F4961">
      <w:pPr>
        <w:pStyle w:val="ListParagraph"/>
        <w:ind w:left="792" w:firstLineChars="0" w:firstLine="0"/>
        <w:rPr>
          <w:lang w:eastAsia="zh-CN"/>
        </w:rPr>
      </w:pPr>
    </w:p>
    <w:p w:rsidR="00B25EFC" w:rsidRPr="004944FF" w:rsidRDefault="00B25EFC" w:rsidP="004C7A57">
      <w:pPr>
        <w:pStyle w:val="ListParagraph"/>
        <w:numPr>
          <w:ilvl w:val="0"/>
          <w:numId w:val="6"/>
        </w:numPr>
        <w:ind w:firstLineChars="0"/>
        <w:rPr>
          <w:b/>
          <w:bCs/>
        </w:rPr>
      </w:pPr>
      <w:r w:rsidRPr="004944FF">
        <w:rPr>
          <w:b/>
          <w:bCs/>
        </w:rPr>
        <w:t xml:space="preserve">Time Control </w:t>
      </w:r>
    </w:p>
    <w:p w:rsidR="00B25EFC" w:rsidRDefault="00B25EFC" w:rsidP="00B25EFC"/>
    <w:p w:rsidR="00B25EFC" w:rsidRPr="006A7E6B" w:rsidRDefault="00B25EFC" w:rsidP="00AA58E9">
      <w:pPr>
        <w:pStyle w:val="ListParagraph"/>
        <w:numPr>
          <w:ilvl w:val="1"/>
          <w:numId w:val="6"/>
        </w:numPr>
        <w:ind w:firstLineChars="0"/>
      </w:pPr>
      <w:r w:rsidRPr="006A7E6B">
        <w:t xml:space="preserve">The time </w:t>
      </w:r>
      <w:r w:rsidRPr="006A7E6B">
        <w:rPr>
          <w:lang w:eastAsia="zh-CN"/>
        </w:rPr>
        <w:t>control</w:t>
      </w:r>
      <w:r w:rsidRPr="006A7E6B">
        <w:t xml:space="preserve"> is </w:t>
      </w:r>
      <w:r w:rsidR="00564533" w:rsidRPr="006A7E6B">
        <w:t>15</w:t>
      </w:r>
      <w:r w:rsidR="00122842" w:rsidRPr="006A7E6B">
        <w:t xml:space="preserve"> minutes + </w:t>
      </w:r>
      <w:r w:rsidR="00564533" w:rsidRPr="006A7E6B">
        <w:t>10</w:t>
      </w:r>
      <w:r w:rsidR="00122842" w:rsidRPr="006A7E6B">
        <w:t xml:space="preserve"> seconds.</w:t>
      </w:r>
    </w:p>
    <w:p w:rsidR="004C7A57" w:rsidRDefault="004C7A57" w:rsidP="00B25EFC">
      <w:pPr>
        <w:rPr>
          <w:b/>
          <w:bCs/>
          <w:lang w:eastAsia="zh-CN"/>
        </w:rPr>
      </w:pPr>
    </w:p>
    <w:p w:rsidR="00B25EFC" w:rsidRPr="004944FF" w:rsidRDefault="00B25EFC" w:rsidP="004C7A57">
      <w:pPr>
        <w:pStyle w:val="ListParagraph"/>
        <w:numPr>
          <w:ilvl w:val="0"/>
          <w:numId w:val="6"/>
        </w:numPr>
        <w:ind w:firstLineChars="0"/>
        <w:rPr>
          <w:b/>
          <w:bCs/>
        </w:rPr>
      </w:pPr>
      <w:r w:rsidRPr="004944FF">
        <w:rPr>
          <w:b/>
          <w:bCs/>
        </w:rPr>
        <w:t>Chief Arbiter</w:t>
      </w:r>
    </w:p>
    <w:p w:rsidR="00B25EFC" w:rsidRDefault="00B25EFC" w:rsidP="00B25EFC"/>
    <w:p w:rsidR="00B25EFC" w:rsidRDefault="006A7E6B" w:rsidP="001B0C40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>With the consultation of the organizer, t</w:t>
      </w:r>
      <w:r w:rsidR="00B25EFC">
        <w:rPr>
          <w:lang w:eastAsia="zh-CN"/>
        </w:rPr>
        <w:t>he Asian Chess Federation President shall nominate the C</w:t>
      </w:r>
      <w:r w:rsidR="000A6014">
        <w:rPr>
          <w:lang w:eastAsia="zh-CN"/>
        </w:rPr>
        <w:t>hief Arbiter and other Arbiters.</w:t>
      </w:r>
    </w:p>
    <w:p w:rsidR="00B25EFC" w:rsidRDefault="00B25EFC" w:rsidP="001B0C40">
      <w:pPr>
        <w:pStyle w:val="ListParagraph"/>
        <w:ind w:left="792" w:firstLineChars="0" w:firstLine="0"/>
        <w:rPr>
          <w:lang w:eastAsia="zh-CN"/>
        </w:rPr>
      </w:pPr>
    </w:p>
    <w:p w:rsidR="00B25EFC" w:rsidRDefault="00B25EFC" w:rsidP="001B0C40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 w:rsidRPr="00473CE2">
        <w:rPr>
          <w:lang w:eastAsia="zh-CN"/>
        </w:rPr>
        <w:t>The Chief Arbiter may, in consultation with the Asian Chess Federation</w:t>
      </w:r>
      <w:r w:rsidR="002117FB">
        <w:rPr>
          <w:lang w:eastAsia="zh-CN"/>
        </w:rPr>
        <w:t xml:space="preserve">, </w:t>
      </w:r>
      <w:r w:rsidRPr="00473CE2">
        <w:rPr>
          <w:lang w:eastAsia="zh-CN"/>
        </w:rPr>
        <w:t>issue additional written regulations to inform the exact playing hours and take care of other details not covered by these regulations.</w:t>
      </w:r>
    </w:p>
    <w:p w:rsidR="00B25EFC" w:rsidRPr="00473CE2" w:rsidRDefault="00B25EFC" w:rsidP="001B0C40">
      <w:pPr>
        <w:pStyle w:val="ListParagraph"/>
        <w:ind w:left="792" w:firstLineChars="0" w:firstLine="0"/>
        <w:rPr>
          <w:lang w:eastAsia="zh-CN"/>
        </w:rPr>
      </w:pPr>
    </w:p>
    <w:p w:rsidR="00B25EFC" w:rsidRPr="004944FF" w:rsidRDefault="00B25EFC" w:rsidP="004C7A57">
      <w:pPr>
        <w:pStyle w:val="ListParagraph"/>
        <w:numPr>
          <w:ilvl w:val="0"/>
          <w:numId w:val="6"/>
        </w:numPr>
        <w:ind w:firstLineChars="0"/>
        <w:rPr>
          <w:b/>
          <w:bCs/>
        </w:rPr>
      </w:pPr>
      <w:r w:rsidRPr="004944FF">
        <w:rPr>
          <w:b/>
          <w:bCs/>
        </w:rPr>
        <w:t xml:space="preserve">Appeals Committee </w:t>
      </w:r>
    </w:p>
    <w:p w:rsidR="00B25EFC" w:rsidRDefault="00B25EFC" w:rsidP="00B25EFC">
      <w:r>
        <w:t xml:space="preserve"> </w:t>
      </w:r>
    </w:p>
    <w:p w:rsidR="00B25EFC" w:rsidRDefault="00B25EFC" w:rsidP="00EC1D92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 xml:space="preserve">Before the beginning of the tournament an Appeals Committee shall be selected. </w:t>
      </w:r>
    </w:p>
    <w:p w:rsidR="00B25EFC" w:rsidRDefault="00B25EFC" w:rsidP="00EC1D92">
      <w:pPr>
        <w:pStyle w:val="ListParagraph"/>
        <w:ind w:left="792" w:firstLineChars="0" w:firstLine="0"/>
        <w:rPr>
          <w:lang w:eastAsia="zh-CN"/>
        </w:rPr>
      </w:pPr>
      <w:r>
        <w:rPr>
          <w:lang w:eastAsia="zh-CN"/>
        </w:rPr>
        <w:t xml:space="preserve"> </w:t>
      </w:r>
    </w:p>
    <w:p w:rsidR="00B25EFC" w:rsidRDefault="000A6014" w:rsidP="00EC1D92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>The Asian Chess Federation President</w:t>
      </w:r>
      <w:r w:rsidR="00C70258">
        <w:rPr>
          <w:lang w:eastAsia="zh-CN"/>
        </w:rPr>
        <w:t xml:space="preserve"> </w:t>
      </w:r>
      <w:r>
        <w:rPr>
          <w:lang w:eastAsia="zh-CN"/>
        </w:rPr>
        <w:t xml:space="preserve">shall nominate the Chairman. </w:t>
      </w:r>
      <w:r w:rsidR="00B25EFC">
        <w:rPr>
          <w:lang w:eastAsia="zh-CN"/>
        </w:rPr>
        <w:t>The Committee shall be composed</w:t>
      </w:r>
      <w:r w:rsidR="00C70258">
        <w:rPr>
          <w:lang w:eastAsia="zh-CN"/>
        </w:rPr>
        <w:t xml:space="preserve"> of three</w:t>
      </w:r>
      <w:r w:rsidR="00B25EFC">
        <w:rPr>
          <w:lang w:eastAsia="zh-CN"/>
        </w:rPr>
        <w:t xml:space="preserve"> members and two reserves. The persons chosen for the Appeals</w:t>
      </w:r>
      <w:r w:rsidR="00C70258">
        <w:rPr>
          <w:lang w:eastAsia="zh-CN"/>
        </w:rPr>
        <w:t xml:space="preserve"> Committee shall represent five</w:t>
      </w:r>
      <w:r w:rsidR="00B25EFC">
        <w:rPr>
          <w:lang w:eastAsia="zh-CN"/>
        </w:rPr>
        <w:t xml:space="preserve"> different </w:t>
      </w:r>
      <w:r w:rsidR="006A7E6B">
        <w:rPr>
          <w:lang w:eastAsia="zh-CN"/>
        </w:rPr>
        <w:t>F</w:t>
      </w:r>
      <w:r w:rsidR="00B25EFC">
        <w:rPr>
          <w:lang w:eastAsia="zh-CN"/>
        </w:rPr>
        <w:t>ederations.</w:t>
      </w:r>
    </w:p>
    <w:p w:rsidR="00B25EFC" w:rsidRDefault="00B25EFC" w:rsidP="00EC1D92">
      <w:pPr>
        <w:pStyle w:val="ListParagraph"/>
        <w:ind w:left="792" w:firstLineChars="0" w:firstLine="0"/>
        <w:rPr>
          <w:lang w:eastAsia="zh-CN"/>
        </w:rPr>
      </w:pPr>
      <w:r>
        <w:rPr>
          <w:lang w:eastAsia="zh-CN"/>
        </w:rPr>
        <w:t xml:space="preserve"> </w:t>
      </w:r>
    </w:p>
    <w:p w:rsidR="00B25EFC" w:rsidRDefault="00B25EFC" w:rsidP="00EC1D92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 xml:space="preserve">No member of the committee shall have the right to vote on questions concerning his own federation. However, every member is entitled to participate in the discussions. </w:t>
      </w:r>
    </w:p>
    <w:p w:rsidR="00B25EFC" w:rsidRDefault="00B25EFC" w:rsidP="00EC1D92">
      <w:pPr>
        <w:pStyle w:val="ListParagraph"/>
        <w:ind w:left="792" w:firstLineChars="0" w:firstLine="0"/>
        <w:rPr>
          <w:lang w:eastAsia="zh-CN"/>
        </w:rPr>
      </w:pPr>
      <w:r>
        <w:rPr>
          <w:lang w:eastAsia="zh-CN"/>
        </w:rPr>
        <w:t xml:space="preserve"> </w:t>
      </w:r>
    </w:p>
    <w:p w:rsidR="00B25EFC" w:rsidRDefault="00B25EFC" w:rsidP="00EC1D92">
      <w:pPr>
        <w:pStyle w:val="ListParagraph"/>
        <w:numPr>
          <w:ilvl w:val="1"/>
          <w:numId w:val="6"/>
        </w:numPr>
        <w:ind w:firstLineChars="0"/>
        <w:rPr>
          <w:lang w:eastAsia="zh-CN"/>
        </w:rPr>
      </w:pPr>
      <w:r>
        <w:rPr>
          <w:lang w:eastAsia="zh-CN"/>
        </w:rPr>
        <w:t>Protests, including protests against decisions of the Chief Arbiter or his assistants, must be submitted in writing to the Chairman of the Appeals Committee w</w:t>
      </w:r>
      <w:r w:rsidR="000A6014">
        <w:rPr>
          <w:lang w:eastAsia="zh-CN"/>
        </w:rPr>
        <w:t xml:space="preserve">ithin </w:t>
      </w:r>
      <w:r w:rsidR="000A0A99">
        <w:rPr>
          <w:lang w:eastAsia="zh-CN"/>
        </w:rPr>
        <w:t>10</w:t>
      </w:r>
      <w:r w:rsidR="001B0C40">
        <w:rPr>
          <w:lang w:eastAsia="zh-CN"/>
        </w:rPr>
        <w:t xml:space="preserve"> minutes </w:t>
      </w:r>
      <w:r w:rsidR="000A6014">
        <w:rPr>
          <w:lang w:eastAsia="zh-CN"/>
        </w:rPr>
        <w:t>after completion</w:t>
      </w:r>
      <w:r>
        <w:rPr>
          <w:lang w:eastAsia="zh-CN"/>
        </w:rPr>
        <w:t xml:space="preserve"> of the playing session. </w:t>
      </w:r>
    </w:p>
    <w:p w:rsidR="00B25EFC" w:rsidRDefault="00B25EFC" w:rsidP="00B25EFC">
      <w:r>
        <w:t xml:space="preserve"> </w:t>
      </w:r>
    </w:p>
    <w:p w:rsidR="00B25EFC" w:rsidRDefault="00B25EFC" w:rsidP="00EC1D92">
      <w:pPr>
        <w:pStyle w:val="ListParagraph"/>
        <w:numPr>
          <w:ilvl w:val="1"/>
          <w:numId w:val="6"/>
        </w:numPr>
        <w:ind w:firstLineChars="0"/>
      </w:pPr>
      <w:r>
        <w:t xml:space="preserve">A protest </w:t>
      </w:r>
      <w:r w:rsidR="0029342D">
        <w:t>fee of $1</w:t>
      </w:r>
      <w:r>
        <w:t xml:space="preserve">00 </w:t>
      </w:r>
      <w:r w:rsidR="000A0A99">
        <w:t>shall be charged to the federation.</w:t>
      </w:r>
      <w:r>
        <w:t xml:space="preserve"> If the protest is upheld, the protest fee will be </w:t>
      </w:r>
      <w:proofErr w:type="gramStart"/>
      <w:r>
        <w:t>returned</w:t>
      </w:r>
      <w:r w:rsidR="006127F6">
        <w:t>,</w:t>
      </w:r>
      <w:proofErr w:type="gramEnd"/>
      <w:r>
        <w:t xml:space="preserve"> otherwise it shall be forfeited to the organizing federation. </w:t>
      </w:r>
    </w:p>
    <w:p w:rsidR="00B25EFC" w:rsidRDefault="00B25EFC" w:rsidP="00B25EFC"/>
    <w:p w:rsidR="003B1347" w:rsidRPr="003B1347" w:rsidRDefault="00B25EFC" w:rsidP="00B25EFC">
      <w:pPr>
        <w:pStyle w:val="ListParagraph"/>
        <w:numPr>
          <w:ilvl w:val="0"/>
          <w:numId w:val="6"/>
        </w:numPr>
        <w:ind w:firstLineChars="0"/>
      </w:pPr>
      <w:r w:rsidRPr="003B1347">
        <w:rPr>
          <w:b/>
          <w:bCs/>
        </w:rPr>
        <w:t>Scoring</w:t>
      </w:r>
    </w:p>
    <w:p w:rsidR="00B25EFC" w:rsidRDefault="00B25EFC" w:rsidP="003B1347">
      <w:pPr>
        <w:pStyle w:val="ListParagraph"/>
        <w:ind w:left="360" w:firstLineChars="0" w:firstLine="0"/>
      </w:pPr>
      <w:r>
        <w:t xml:space="preserve"> </w:t>
      </w:r>
    </w:p>
    <w:p w:rsidR="00B25EFC" w:rsidRDefault="00B25EFC" w:rsidP="003B1347">
      <w:pPr>
        <w:pStyle w:val="ListParagraph"/>
        <w:numPr>
          <w:ilvl w:val="1"/>
          <w:numId w:val="6"/>
        </w:numPr>
        <w:ind w:firstLineChars="0"/>
      </w:pPr>
      <w:r>
        <w:t xml:space="preserve">The scores determining the finishing order are calculated as follows. </w:t>
      </w:r>
    </w:p>
    <w:p w:rsidR="00B25EFC" w:rsidRDefault="00B25EFC" w:rsidP="003B1347">
      <w:pPr>
        <w:pStyle w:val="ListParagraph"/>
        <w:ind w:left="792" w:firstLineChars="0" w:firstLine="0"/>
      </w:pPr>
      <w:r>
        <w:t xml:space="preserve"> </w:t>
      </w:r>
    </w:p>
    <w:p w:rsidR="00B25EFC" w:rsidRDefault="00B25EFC" w:rsidP="003B1347">
      <w:pPr>
        <w:pStyle w:val="ListParagraph"/>
        <w:numPr>
          <w:ilvl w:val="1"/>
          <w:numId w:val="6"/>
        </w:numPr>
        <w:ind w:firstLineChars="0"/>
      </w:pPr>
      <w:r>
        <w:t xml:space="preserve">Each team’s place in the order of classification will be decided by the number of match points it has scored. </w:t>
      </w:r>
      <w:r w:rsidRPr="00023E5F">
        <w:t>Winner will get 2 points, a draw will give each team 1 point, and a loss is scored as 0 points.</w:t>
      </w:r>
    </w:p>
    <w:p w:rsidR="00B25EFC" w:rsidRDefault="00B25EFC" w:rsidP="003B1347">
      <w:pPr>
        <w:pStyle w:val="ListParagraph"/>
        <w:ind w:left="792" w:firstLineChars="0" w:firstLine="0"/>
      </w:pPr>
    </w:p>
    <w:p w:rsidR="00B25EFC" w:rsidRPr="00023E5F" w:rsidRDefault="00B25EFC" w:rsidP="003B1347">
      <w:pPr>
        <w:pStyle w:val="ListParagraph"/>
        <w:numPr>
          <w:ilvl w:val="1"/>
          <w:numId w:val="6"/>
        </w:numPr>
        <w:ind w:firstLineChars="0"/>
      </w:pPr>
      <w:r w:rsidRPr="00023E5F">
        <w:t>If any teams finish with equal match points, the tie shall be resolved as follows:</w:t>
      </w:r>
    </w:p>
    <w:p w:rsidR="00B25EFC" w:rsidRPr="00023E5F" w:rsidRDefault="00B25EFC" w:rsidP="00B25EFC">
      <w:pPr>
        <w:numPr>
          <w:ilvl w:val="0"/>
          <w:numId w:val="1"/>
        </w:numPr>
        <w:spacing w:before="100" w:beforeAutospacing="1" w:after="100" w:afterAutospacing="1" w:line="312" w:lineRule="auto"/>
      </w:pPr>
      <w:proofErr w:type="gramStart"/>
      <w:r w:rsidRPr="00023E5F">
        <w:lastRenderedPageBreak/>
        <w:t>by</w:t>
      </w:r>
      <w:proofErr w:type="gramEnd"/>
      <w:r w:rsidRPr="00023E5F">
        <w:t xml:space="preserve"> game points in total.</w:t>
      </w:r>
    </w:p>
    <w:p w:rsidR="00B25EFC" w:rsidRPr="00023E5F" w:rsidRDefault="00B25EFC" w:rsidP="00B25EFC">
      <w:pPr>
        <w:numPr>
          <w:ilvl w:val="0"/>
          <w:numId w:val="1"/>
        </w:numPr>
        <w:spacing w:before="100" w:beforeAutospacing="1" w:after="100" w:afterAutospacing="1" w:line="312" w:lineRule="auto"/>
      </w:pPr>
      <w:proofErr w:type="gramStart"/>
      <w:r w:rsidRPr="00023E5F">
        <w:t>if</w:t>
      </w:r>
      <w:proofErr w:type="gramEnd"/>
      <w:r w:rsidRPr="00023E5F">
        <w:t xml:space="preserve"> a tie again results, the scores obtained by the tying teams against each other will decide</w:t>
      </w:r>
      <w:r w:rsidR="00934508">
        <w:t>, i.e.</w:t>
      </w:r>
      <w:r w:rsidR="006127F6">
        <w:t xml:space="preserve"> </w:t>
      </w:r>
      <w:r w:rsidR="00934508">
        <w:t xml:space="preserve">Direct Encounter. </w:t>
      </w:r>
    </w:p>
    <w:p w:rsidR="00513708" w:rsidRDefault="00B25EFC" w:rsidP="00B25EFC">
      <w:pPr>
        <w:numPr>
          <w:ilvl w:val="0"/>
          <w:numId w:val="1"/>
        </w:numPr>
        <w:spacing w:before="100" w:beforeAutospacing="1" w:after="100" w:afterAutospacing="1" w:line="312" w:lineRule="auto"/>
      </w:pPr>
      <w:r w:rsidRPr="00023E5F">
        <w:t xml:space="preserve">if a tie again results, then </w:t>
      </w:r>
      <w:r w:rsidRPr="008B5281">
        <w:t xml:space="preserve">the sum of </w:t>
      </w:r>
      <w:proofErr w:type="spellStart"/>
      <w:r w:rsidRPr="008B5281">
        <w:t>Sonne</w:t>
      </w:r>
      <w:r>
        <w:t>n</w:t>
      </w:r>
      <w:r w:rsidRPr="008B5281">
        <w:t>born</w:t>
      </w:r>
      <w:proofErr w:type="spellEnd"/>
      <w:r w:rsidRPr="008B5281">
        <w:t>-Berger points</w:t>
      </w:r>
      <w:r>
        <w:t xml:space="preserve"> will be used, </w:t>
      </w:r>
      <w:r w:rsidRPr="008B5281">
        <w:t>calcula</w:t>
      </w:r>
      <w:r w:rsidR="00F73120">
        <w:t xml:space="preserve">ted as follows: </w:t>
      </w:r>
    </w:p>
    <w:p w:rsidR="00B25EFC" w:rsidRDefault="00C36509" w:rsidP="001A27A4">
      <w:pPr>
        <w:pStyle w:val="ListParagraph"/>
        <w:numPr>
          <w:ilvl w:val="2"/>
          <w:numId w:val="1"/>
        </w:numPr>
        <w:spacing w:before="100" w:beforeAutospacing="1" w:after="100" w:afterAutospacing="1" w:line="312" w:lineRule="auto"/>
        <w:ind w:left="1188" w:firstLineChars="0" w:hanging="468"/>
      </w:pPr>
      <w:proofErr w:type="gramStart"/>
      <w:r w:rsidRPr="00C36509">
        <w:t>by</w:t>
      </w:r>
      <w:proofErr w:type="gramEnd"/>
      <w:r w:rsidRPr="00C36509">
        <w:t xml:space="preserve"> the sum of the game </w:t>
      </w:r>
      <w:r>
        <w:t>points</w:t>
      </w:r>
      <w:r w:rsidRPr="00C36509">
        <w:t xml:space="preserve"> of all opponents defeated plus one half of the game </w:t>
      </w:r>
      <w:r>
        <w:t xml:space="preserve">points </w:t>
      </w:r>
      <w:r w:rsidRPr="00C36509">
        <w:t xml:space="preserve">of all the opponents with which a tied result was </w:t>
      </w:r>
      <w:r w:rsidR="001A27A4">
        <w:t>a</w:t>
      </w:r>
      <w:r w:rsidRPr="00C36509">
        <w:t>chieved.</w:t>
      </w:r>
      <w:r w:rsidR="00513708">
        <w:t xml:space="preserve"> If a tie still results, then</w:t>
      </w:r>
    </w:p>
    <w:p w:rsidR="00513708" w:rsidRDefault="00513708" w:rsidP="00BF6945">
      <w:pPr>
        <w:pStyle w:val="ListParagraph"/>
        <w:numPr>
          <w:ilvl w:val="2"/>
          <w:numId w:val="1"/>
        </w:numPr>
        <w:spacing w:line="312" w:lineRule="auto"/>
        <w:ind w:left="1188" w:firstLineChars="0" w:hanging="468"/>
      </w:pPr>
      <w:r w:rsidRPr="008B5281">
        <w:t>match points of each opponent, excluding the opponent who scored the lowest number of match points, multiplied by the number of game points achieved against this opponent;</w:t>
      </w:r>
      <w:r>
        <w:t xml:space="preserve"> </w:t>
      </w:r>
    </w:p>
    <w:p w:rsidR="00B25EFC" w:rsidRPr="00023E5F" w:rsidRDefault="00B25EFC" w:rsidP="00B25EFC">
      <w:pPr>
        <w:numPr>
          <w:ilvl w:val="0"/>
          <w:numId w:val="1"/>
        </w:numPr>
        <w:spacing w:before="100" w:beforeAutospacing="1" w:after="100" w:afterAutospacing="1" w:line="312" w:lineRule="auto"/>
      </w:pPr>
      <w:r w:rsidRPr="00023E5F">
        <w:t xml:space="preserve">if a tie again results, it shall be decided by </w:t>
      </w:r>
      <w:r w:rsidR="006127F6">
        <w:t xml:space="preserve">Direct Encounter </w:t>
      </w:r>
      <w:r w:rsidRPr="00023E5F">
        <w:t xml:space="preserve">board count (Berlin System) as follows: </w:t>
      </w:r>
    </w:p>
    <w:p w:rsidR="00B25EFC" w:rsidRPr="008B5281" w:rsidRDefault="00B25EFC" w:rsidP="00406DD0">
      <w:pPr>
        <w:numPr>
          <w:ilvl w:val="1"/>
          <w:numId w:val="1"/>
        </w:numPr>
        <w:spacing w:before="100" w:beforeAutospacing="1" w:line="312" w:lineRule="auto"/>
        <w:ind w:left="720"/>
      </w:pPr>
      <w:r w:rsidRPr="008B5281">
        <w:t xml:space="preserve">win on Board 1 </w:t>
      </w:r>
      <w:r w:rsidR="00F73120">
        <w:t xml:space="preserve">= </w:t>
      </w:r>
      <w:r w:rsidRPr="008B5281">
        <w:t>4 points</w:t>
      </w:r>
    </w:p>
    <w:p w:rsidR="00B25EFC" w:rsidRPr="008B5281" w:rsidRDefault="00F73120" w:rsidP="00406DD0">
      <w:pPr>
        <w:numPr>
          <w:ilvl w:val="1"/>
          <w:numId w:val="1"/>
        </w:numPr>
        <w:spacing w:before="100" w:beforeAutospacing="1" w:line="312" w:lineRule="auto"/>
        <w:ind w:left="720"/>
      </w:pPr>
      <w:r>
        <w:t>win on Board 2 =</w:t>
      </w:r>
      <w:r w:rsidR="00B25EFC" w:rsidRPr="008B5281">
        <w:t xml:space="preserve"> 3 points</w:t>
      </w:r>
    </w:p>
    <w:p w:rsidR="00B25EFC" w:rsidRPr="008B5281" w:rsidRDefault="00F73120" w:rsidP="00406DD0">
      <w:pPr>
        <w:numPr>
          <w:ilvl w:val="1"/>
          <w:numId w:val="1"/>
        </w:numPr>
        <w:spacing w:before="100" w:beforeAutospacing="1" w:line="312" w:lineRule="auto"/>
        <w:ind w:left="720"/>
      </w:pPr>
      <w:r>
        <w:t>win on Board 3 =</w:t>
      </w:r>
      <w:r w:rsidR="00B25EFC" w:rsidRPr="008B5281">
        <w:t xml:space="preserve"> 2 points</w:t>
      </w:r>
    </w:p>
    <w:p w:rsidR="00B25EFC" w:rsidRDefault="00F73120" w:rsidP="00406DD0">
      <w:pPr>
        <w:numPr>
          <w:ilvl w:val="1"/>
          <w:numId w:val="1"/>
        </w:numPr>
        <w:spacing w:before="100" w:beforeAutospacing="1" w:line="312" w:lineRule="auto"/>
        <w:ind w:left="720"/>
      </w:pPr>
      <w:r>
        <w:t>win on Board 4 =</w:t>
      </w:r>
      <w:r w:rsidR="00B25EFC" w:rsidRPr="008B5281">
        <w:t xml:space="preserve"> 1 point</w:t>
      </w:r>
    </w:p>
    <w:p w:rsidR="006A7E6B" w:rsidRDefault="00B25EFC" w:rsidP="00A81854">
      <w:pPr>
        <w:ind w:left="720"/>
      </w:pPr>
      <w:r w:rsidRPr="008B5281">
        <w:t>In case of drawn games these points are share</w:t>
      </w:r>
      <w:r w:rsidR="00A81854">
        <w:t>d. If the board-count results is</w:t>
      </w:r>
      <w:r w:rsidRPr="008B5281">
        <w:t xml:space="preserve"> </w:t>
      </w:r>
    </w:p>
    <w:p w:rsidR="00B25EFC" w:rsidRPr="008B5281" w:rsidRDefault="00B25EFC" w:rsidP="008A421F">
      <w:pPr>
        <w:ind w:left="720"/>
      </w:pPr>
      <w:proofErr w:type="gramStart"/>
      <w:r w:rsidRPr="008B5281">
        <w:t>no</w:t>
      </w:r>
      <w:proofErr w:type="gramEnd"/>
      <w:r w:rsidRPr="008B5281">
        <w:t xml:space="preserve"> victory for either side then the board points of Board 4 are cancelled and so on upwards until the tie is broken.</w:t>
      </w:r>
    </w:p>
    <w:p w:rsidR="00B25EFC" w:rsidRDefault="00B25EFC" w:rsidP="008A421F">
      <w:pPr>
        <w:ind w:left="720"/>
      </w:pPr>
      <w:proofErr w:type="gramStart"/>
      <w:r w:rsidRPr="008B5281">
        <w:t>if</w:t>
      </w:r>
      <w:proofErr w:type="gramEnd"/>
      <w:r w:rsidRPr="008B5281">
        <w:t xml:space="preserve"> a tie still results between teams in contention for </w:t>
      </w:r>
      <w:r>
        <w:t>medals, these teams shall play one</w:t>
      </w:r>
      <w:r w:rsidRPr="008B5281">
        <w:t xml:space="preserve"> </w:t>
      </w:r>
      <w:r>
        <w:t xml:space="preserve">blitz </w:t>
      </w:r>
      <w:r w:rsidRPr="008B5281">
        <w:t xml:space="preserve">match </w:t>
      </w:r>
      <w:r>
        <w:t xml:space="preserve">(with 3 </w:t>
      </w:r>
      <w:proofErr w:type="spellStart"/>
      <w:r>
        <w:t>mins</w:t>
      </w:r>
      <w:proofErr w:type="spellEnd"/>
      <w:r>
        <w:t xml:space="preserve"> + 2 sec increment) </w:t>
      </w:r>
      <w:r w:rsidRPr="008B5281">
        <w:t>against each other</w:t>
      </w:r>
      <w:r w:rsidR="006127F6">
        <w:t>. In the case of two teams,</w:t>
      </w:r>
      <w:r>
        <w:t xml:space="preserve"> colors </w:t>
      </w:r>
      <w:r w:rsidR="00513708">
        <w:t xml:space="preserve">on top board </w:t>
      </w:r>
      <w:r w:rsidR="006127F6">
        <w:t xml:space="preserve">will be </w:t>
      </w:r>
      <w:r>
        <w:t>reversed from previous encounter</w:t>
      </w:r>
      <w:r w:rsidRPr="008B5281">
        <w:t>;</w:t>
      </w:r>
      <w:r>
        <w:t xml:space="preserve"> in case of tie a</w:t>
      </w:r>
      <w:r w:rsidR="006127F6">
        <w:t xml:space="preserve">pply (d) above. In case of tie, </w:t>
      </w:r>
      <w:r w:rsidR="00CF76B6">
        <w:t>the top board of</w:t>
      </w:r>
      <w:r w:rsidR="006127F6">
        <w:t xml:space="preserve"> each team shall play a sudden death match.</w:t>
      </w:r>
    </w:p>
    <w:p w:rsidR="0039349F" w:rsidRDefault="0039349F" w:rsidP="0039349F"/>
    <w:p w:rsidR="0039349F" w:rsidRPr="00753A4D" w:rsidRDefault="0039349F" w:rsidP="0039349F">
      <w:pPr>
        <w:pStyle w:val="ListParagraph"/>
        <w:numPr>
          <w:ilvl w:val="0"/>
          <w:numId w:val="6"/>
        </w:numPr>
        <w:ind w:firstLineChars="0"/>
        <w:rPr>
          <w:b/>
          <w:bCs/>
        </w:rPr>
      </w:pPr>
      <w:r w:rsidRPr="00753A4D">
        <w:rPr>
          <w:b/>
          <w:bCs/>
        </w:rPr>
        <w:t>Awards</w:t>
      </w:r>
    </w:p>
    <w:p w:rsidR="008A421F" w:rsidRPr="008B5281" w:rsidRDefault="008A421F" w:rsidP="008A421F">
      <w:pPr>
        <w:ind w:left="720"/>
      </w:pPr>
    </w:p>
    <w:p w:rsidR="00B25EFC" w:rsidRDefault="00B25EFC" w:rsidP="00CB3C59">
      <w:pPr>
        <w:pStyle w:val="ListParagraph"/>
        <w:numPr>
          <w:ilvl w:val="1"/>
          <w:numId w:val="6"/>
        </w:numPr>
        <w:ind w:firstLineChars="0"/>
      </w:pPr>
      <w:r>
        <w:t xml:space="preserve">The title of Asian </w:t>
      </w:r>
      <w:r w:rsidR="00307C45">
        <w:t xml:space="preserve">Online </w:t>
      </w:r>
      <w:r w:rsidR="00CB3C59">
        <w:t xml:space="preserve">Nations Cup Under-14 </w:t>
      </w:r>
      <w:r>
        <w:t>Team Champion 20</w:t>
      </w:r>
      <w:r w:rsidR="00307C45">
        <w:rPr>
          <w:rFonts w:hint="eastAsia"/>
          <w:lang w:eastAsia="zh-CN"/>
        </w:rPr>
        <w:t>21</w:t>
      </w:r>
      <w:r>
        <w:t xml:space="preserve"> is bestowed on the winning team. </w:t>
      </w:r>
    </w:p>
    <w:p w:rsidR="00B25EFC" w:rsidRDefault="00B25EFC" w:rsidP="00B25EFC">
      <w:r>
        <w:t xml:space="preserve"> </w:t>
      </w:r>
    </w:p>
    <w:p w:rsidR="00B25EFC" w:rsidRDefault="00B25EFC" w:rsidP="003B1347">
      <w:pPr>
        <w:pStyle w:val="ListParagraph"/>
        <w:numPr>
          <w:ilvl w:val="1"/>
          <w:numId w:val="6"/>
        </w:numPr>
        <w:ind w:firstLineChars="0"/>
      </w:pPr>
      <w:r>
        <w:t>Each wi</w:t>
      </w:r>
      <w:r w:rsidR="00307C45">
        <w:t>nning team</w:t>
      </w:r>
      <w:r w:rsidR="0039349F">
        <w:t>s</w:t>
      </w:r>
      <w:r w:rsidR="00307C45">
        <w:t xml:space="preserve"> shall receive a Certificate</w:t>
      </w:r>
      <w:r w:rsidR="0039349F">
        <w:t>s</w:t>
      </w:r>
      <w:r w:rsidR="00190A2B">
        <w:t xml:space="preserve"> from the org</w:t>
      </w:r>
      <w:r w:rsidR="00307C45">
        <w:rPr>
          <w:rFonts w:hint="eastAsia"/>
          <w:lang w:eastAsia="zh-CN"/>
        </w:rPr>
        <w:t>anizer.</w:t>
      </w:r>
    </w:p>
    <w:p w:rsidR="00B25EFC" w:rsidRDefault="00B25EFC" w:rsidP="00B25EFC"/>
    <w:p w:rsidR="00B25EFC" w:rsidRDefault="00B25EFC" w:rsidP="003B1347">
      <w:pPr>
        <w:pStyle w:val="ListParagraph"/>
        <w:numPr>
          <w:ilvl w:val="1"/>
          <w:numId w:val="6"/>
        </w:numPr>
        <w:ind w:firstLineChars="0"/>
      </w:pPr>
      <w:r>
        <w:t>Each member of the winning team</w:t>
      </w:r>
      <w:r w:rsidR="0039349F">
        <w:t>s</w:t>
      </w:r>
      <w:r>
        <w:t xml:space="preserve"> (players, reserves and cap</w:t>
      </w:r>
      <w:r w:rsidR="00307C45">
        <w:t xml:space="preserve">tain) shall receive </w:t>
      </w:r>
      <w:r w:rsidR="0039349F">
        <w:t>Gold, Silver and Bronze Medals with a Trophy.</w:t>
      </w:r>
      <w:r w:rsidR="00307C45">
        <w:t xml:space="preserve"> </w:t>
      </w:r>
      <w:r w:rsidR="00372F74">
        <w:t xml:space="preserve">The host </w:t>
      </w:r>
      <w:r w:rsidR="00FB1410">
        <w:t>team may receive only one team certificate</w:t>
      </w:r>
      <w:r w:rsidR="00372F74">
        <w:t xml:space="preserve"> </w:t>
      </w:r>
      <w:r w:rsidR="0039349F">
        <w:t xml:space="preserve">in each category </w:t>
      </w:r>
      <w:r w:rsidR="00372F74">
        <w:t>but shall be entitled to individual board medals.</w:t>
      </w:r>
    </w:p>
    <w:p w:rsidR="00F06B21" w:rsidRDefault="00F06B21" w:rsidP="00F06B21">
      <w:pPr>
        <w:pStyle w:val="ListParagraph"/>
        <w:ind w:firstLine="480"/>
      </w:pPr>
    </w:p>
    <w:p w:rsidR="00F06B21" w:rsidRPr="00F06B21" w:rsidRDefault="00F06B21" w:rsidP="003B1347">
      <w:pPr>
        <w:pStyle w:val="ListParagraph"/>
        <w:numPr>
          <w:ilvl w:val="1"/>
          <w:numId w:val="6"/>
        </w:numPr>
        <w:ind w:firstLineChars="0"/>
        <w:rPr>
          <w:b/>
          <w:bCs/>
        </w:rPr>
      </w:pPr>
      <w:r w:rsidRPr="00F06B21">
        <w:rPr>
          <w:b/>
          <w:bCs/>
        </w:rPr>
        <w:t>The Chess Federation of Sri Lanka has arrange</w:t>
      </w:r>
      <w:r>
        <w:rPr>
          <w:b/>
          <w:bCs/>
        </w:rPr>
        <w:t>d to g</w:t>
      </w:r>
      <w:r w:rsidRPr="00F06B21">
        <w:rPr>
          <w:b/>
          <w:bCs/>
        </w:rPr>
        <w:t>ive a DGT Chess Clock each to the Players of Champion Teams in both categories.</w:t>
      </w:r>
    </w:p>
    <w:p w:rsidR="00B25EFC" w:rsidRDefault="00B25EFC" w:rsidP="00B25EFC">
      <w:r>
        <w:t xml:space="preserve"> </w:t>
      </w:r>
    </w:p>
    <w:p w:rsidR="009B7CA2" w:rsidRDefault="00FB1410" w:rsidP="003B1347">
      <w:pPr>
        <w:pStyle w:val="ListParagraph"/>
        <w:numPr>
          <w:ilvl w:val="1"/>
          <w:numId w:val="6"/>
        </w:numPr>
        <w:ind w:firstLineChars="0"/>
      </w:pPr>
      <w:r>
        <w:t xml:space="preserve">Individual Chess Certificates </w:t>
      </w:r>
      <w:r w:rsidR="00B25EFC" w:rsidRPr="00EB379D">
        <w:t>for Board Prizes</w:t>
      </w:r>
      <w:r w:rsidR="00B25EFC" w:rsidRPr="00EB379D">
        <w:br/>
        <w:t>Players assigned to the same board number in their respective team lists shall be in competition for individual board prizes namely: gold, silver and bronze medals. For the purposes of this award, the players</w:t>
      </w:r>
      <w:r w:rsidR="00B25EFC">
        <w:t>’</w:t>
      </w:r>
      <w:r w:rsidR="00B25EFC" w:rsidRPr="00EB379D">
        <w:t xml:space="preserve"> performance rating shall </w:t>
      </w:r>
      <w:r w:rsidR="00B25EFC" w:rsidRPr="00EB379D">
        <w:lastRenderedPageBreak/>
        <w:t>be compared. If the performance rating is e</w:t>
      </w:r>
      <w:r w:rsidR="009B7CA2">
        <w:t>qual, the tie shall be broken in the following order:</w:t>
      </w:r>
      <w:r w:rsidR="00B25EFC" w:rsidRPr="00EB379D">
        <w:t xml:space="preserve"> </w:t>
      </w:r>
      <w:r w:rsidR="00B25EFC" w:rsidRPr="00EB379D">
        <w:br/>
        <w:t>(a) the</w:t>
      </w:r>
      <w:r w:rsidR="000B4E72">
        <w:t xml:space="preserve"> number of games;</w:t>
      </w:r>
    </w:p>
    <w:p w:rsidR="000B4E72" w:rsidRDefault="000B4E72" w:rsidP="003B1347">
      <w:pPr>
        <w:ind w:left="372" w:firstLine="420"/>
      </w:pPr>
      <w:r>
        <w:t>(b) Direct Encounter;</w:t>
      </w:r>
    </w:p>
    <w:p w:rsidR="000B4E72" w:rsidRDefault="000B4E72" w:rsidP="003B1347">
      <w:pPr>
        <w:ind w:left="372" w:firstLine="420"/>
      </w:pPr>
      <w:r>
        <w:t xml:space="preserve">(c) </w:t>
      </w:r>
      <w:proofErr w:type="gramStart"/>
      <w:r w:rsidRPr="00D54B21">
        <w:t>average</w:t>
      </w:r>
      <w:proofErr w:type="gramEnd"/>
      <w:r w:rsidRPr="00D54B21">
        <w:t xml:space="preserve"> </w:t>
      </w:r>
      <w:r>
        <w:t>rating of opponents, higher</w:t>
      </w:r>
      <w:r w:rsidRPr="00D54B21">
        <w:t xml:space="preserve"> </w:t>
      </w:r>
      <w:r>
        <w:t>is better.</w:t>
      </w:r>
    </w:p>
    <w:p w:rsidR="00B25EFC" w:rsidRDefault="000B4E72" w:rsidP="00AA58E9">
      <w:pPr>
        <w:ind w:left="792"/>
      </w:pPr>
      <w:r>
        <w:t xml:space="preserve">(d) </w:t>
      </w:r>
      <w:proofErr w:type="gramStart"/>
      <w:r>
        <w:t>the</w:t>
      </w:r>
      <w:proofErr w:type="gramEnd"/>
      <w:r>
        <w:t xml:space="preserve"> greater number of wins. </w:t>
      </w:r>
      <w:r w:rsidR="00B25EFC" w:rsidRPr="00EB379D">
        <w:br/>
        <w:t>Only player</w:t>
      </w:r>
      <w:r w:rsidR="00AA58E9">
        <w:t xml:space="preserve">s who have played a minimum of 6 </w:t>
      </w:r>
      <w:r w:rsidR="00B25EFC" w:rsidRPr="00EB379D">
        <w:t>games shall be eligible for board prizes.</w:t>
      </w:r>
    </w:p>
    <w:p w:rsidR="00FB1410" w:rsidRDefault="00B25EFC" w:rsidP="00FB1410">
      <w:r>
        <w:t xml:space="preserve"> </w:t>
      </w:r>
    </w:p>
    <w:p w:rsidR="00663F51" w:rsidRDefault="008E0AC9" w:rsidP="00FB1410">
      <w:pPr>
        <w:pStyle w:val="ListParagraph"/>
        <w:numPr>
          <w:ilvl w:val="0"/>
          <w:numId w:val="6"/>
        </w:numPr>
        <w:ind w:firstLineChars="0"/>
        <w:rPr>
          <w:b/>
          <w:bCs/>
        </w:rPr>
      </w:pPr>
      <w:r w:rsidRPr="007A1633">
        <w:rPr>
          <w:rFonts w:hint="eastAsia"/>
          <w:b/>
          <w:bCs/>
        </w:rPr>
        <w:t>Contact</w:t>
      </w:r>
      <w:r w:rsidRPr="00FB1410">
        <w:rPr>
          <w:rFonts w:hint="eastAsia"/>
          <w:b/>
          <w:bCs/>
        </w:rPr>
        <w:t xml:space="preserve"> Information</w:t>
      </w:r>
      <w:r w:rsidR="0053435C" w:rsidRPr="00FB1410">
        <w:rPr>
          <w:rFonts w:hint="eastAsia"/>
          <w:b/>
          <w:bCs/>
        </w:rPr>
        <w:t>:</w:t>
      </w:r>
    </w:p>
    <w:p w:rsidR="0039349F" w:rsidRDefault="00DC789E" w:rsidP="00DC789E">
      <w:pPr>
        <w:rPr>
          <w:lang w:eastAsia="zh-CN"/>
        </w:rPr>
      </w:pPr>
      <w:proofErr w:type="spellStart"/>
      <w:r>
        <w:rPr>
          <w:lang w:eastAsia="zh-CN"/>
        </w:rPr>
        <w:t>Luxman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Wijesuriya</w:t>
      </w:r>
      <w:proofErr w:type="spellEnd"/>
      <w:r>
        <w:rPr>
          <w:lang w:eastAsia="zh-CN"/>
        </w:rPr>
        <w:t xml:space="preserve">, </w:t>
      </w:r>
    </w:p>
    <w:p w:rsidR="0039349F" w:rsidRDefault="0039349F" w:rsidP="00DC789E">
      <w:pPr>
        <w:rPr>
          <w:lang w:eastAsia="zh-CN"/>
        </w:rPr>
      </w:pPr>
      <w:r>
        <w:rPr>
          <w:lang w:eastAsia="zh-CN"/>
        </w:rPr>
        <w:t>President – Chess Federation of Sri Lanka</w:t>
      </w:r>
    </w:p>
    <w:p w:rsidR="0039349F" w:rsidRDefault="00A625B4" w:rsidP="00DC789E">
      <w:pPr>
        <w:rPr>
          <w:lang w:eastAsia="zh-CN"/>
        </w:rPr>
      </w:pPr>
      <w:r>
        <w:rPr>
          <w:lang w:eastAsia="zh-CN"/>
        </w:rPr>
        <w:t>General Secretary – South Asian Chess Council</w:t>
      </w:r>
    </w:p>
    <w:p w:rsidR="00A625B4" w:rsidRDefault="00A625B4" w:rsidP="00DC789E">
      <w:pPr>
        <w:rPr>
          <w:lang w:eastAsia="zh-CN"/>
        </w:rPr>
      </w:pPr>
      <w:r>
        <w:rPr>
          <w:lang w:eastAsia="zh-CN"/>
        </w:rPr>
        <w:t>General Secretary – Commonwealth Chess Association</w:t>
      </w:r>
    </w:p>
    <w:p w:rsidR="00A625B4" w:rsidRDefault="00A625B4" w:rsidP="00DC789E">
      <w:pPr>
        <w:rPr>
          <w:lang w:eastAsia="zh-CN"/>
        </w:rPr>
      </w:pPr>
      <w:r>
        <w:rPr>
          <w:lang w:eastAsia="zh-CN"/>
        </w:rPr>
        <w:t xml:space="preserve">Vice </w:t>
      </w:r>
      <w:proofErr w:type="spellStart"/>
      <w:r>
        <w:rPr>
          <w:lang w:eastAsia="zh-CN"/>
        </w:rPr>
        <w:t>resident</w:t>
      </w:r>
      <w:proofErr w:type="spellEnd"/>
      <w:r>
        <w:rPr>
          <w:lang w:eastAsia="zh-CN"/>
        </w:rPr>
        <w:t xml:space="preserve"> – Asian Chess Federation</w:t>
      </w:r>
    </w:p>
    <w:p w:rsidR="00DC789E" w:rsidRDefault="003B264B" w:rsidP="00DC789E">
      <w:pPr>
        <w:rPr>
          <w:lang w:eastAsia="zh-CN"/>
        </w:rPr>
      </w:pPr>
      <w:hyperlink r:id="rId13" w:history="1">
        <w:r w:rsidR="006B1B3E" w:rsidRPr="00226C08">
          <w:rPr>
            <w:rStyle w:val="Hyperlink"/>
            <w:lang w:eastAsia="zh-CN"/>
          </w:rPr>
          <w:t>cfslnew@gmail.com/</w:t>
        </w:r>
      </w:hyperlink>
      <w:r w:rsidR="006B1B3E">
        <w:rPr>
          <w:rStyle w:val="Hyperlink"/>
          <w:lang w:eastAsia="zh-CN"/>
        </w:rPr>
        <w:t xml:space="preserve"> +94715397829</w:t>
      </w:r>
    </w:p>
    <w:sectPr w:rsidR="00DC789E" w:rsidSect="005F52CB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4B" w:rsidRDefault="003B264B" w:rsidP="00B25EFC">
      <w:r>
        <w:separator/>
      </w:r>
    </w:p>
  </w:endnote>
  <w:endnote w:type="continuationSeparator" w:id="0">
    <w:p w:rsidR="003B264B" w:rsidRDefault="003B264B" w:rsidP="00B2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4B" w:rsidRDefault="003B264B" w:rsidP="00B25EFC">
      <w:r>
        <w:separator/>
      </w:r>
    </w:p>
  </w:footnote>
  <w:footnote w:type="continuationSeparator" w:id="0">
    <w:p w:rsidR="003B264B" w:rsidRDefault="003B264B" w:rsidP="00B2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AE"/>
    <w:multiLevelType w:val="multilevel"/>
    <w:tmpl w:val="0CDE1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A5D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7C0CD8"/>
    <w:multiLevelType w:val="hybridMultilevel"/>
    <w:tmpl w:val="3FA2BC0A"/>
    <w:lvl w:ilvl="0" w:tplc="46EE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9DA">
      <w:numFmt w:val="none"/>
      <w:lvlText w:val=""/>
      <w:lvlJc w:val="left"/>
      <w:pPr>
        <w:tabs>
          <w:tab w:val="num" w:pos="360"/>
        </w:tabs>
      </w:pPr>
    </w:lvl>
    <w:lvl w:ilvl="2" w:tplc="ABB4BE50">
      <w:numFmt w:val="none"/>
      <w:lvlText w:val=""/>
      <w:lvlJc w:val="left"/>
      <w:pPr>
        <w:tabs>
          <w:tab w:val="num" w:pos="360"/>
        </w:tabs>
      </w:pPr>
    </w:lvl>
    <w:lvl w:ilvl="3" w:tplc="8F182BFA">
      <w:numFmt w:val="none"/>
      <w:lvlText w:val=""/>
      <w:lvlJc w:val="left"/>
      <w:pPr>
        <w:tabs>
          <w:tab w:val="num" w:pos="360"/>
        </w:tabs>
      </w:pPr>
    </w:lvl>
    <w:lvl w:ilvl="4" w:tplc="98D0CE1E">
      <w:numFmt w:val="none"/>
      <w:lvlText w:val=""/>
      <w:lvlJc w:val="left"/>
      <w:pPr>
        <w:tabs>
          <w:tab w:val="num" w:pos="360"/>
        </w:tabs>
      </w:pPr>
    </w:lvl>
    <w:lvl w:ilvl="5" w:tplc="D2E06122">
      <w:numFmt w:val="none"/>
      <w:lvlText w:val=""/>
      <w:lvlJc w:val="left"/>
      <w:pPr>
        <w:tabs>
          <w:tab w:val="num" w:pos="360"/>
        </w:tabs>
      </w:pPr>
    </w:lvl>
    <w:lvl w:ilvl="6" w:tplc="E4BEF4BA">
      <w:numFmt w:val="none"/>
      <w:lvlText w:val=""/>
      <w:lvlJc w:val="left"/>
      <w:pPr>
        <w:tabs>
          <w:tab w:val="num" w:pos="360"/>
        </w:tabs>
      </w:pPr>
    </w:lvl>
    <w:lvl w:ilvl="7" w:tplc="4BF42C0C">
      <w:numFmt w:val="none"/>
      <w:lvlText w:val=""/>
      <w:lvlJc w:val="left"/>
      <w:pPr>
        <w:tabs>
          <w:tab w:val="num" w:pos="360"/>
        </w:tabs>
      </w:pPr>
    </w:lvl>
    <w:lvl w:ilvl="8" w:tplc="0EF884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94A15F2"/>
    <w:multiLevelType w:val="multilevel"/>
    <w:tmpl w:val="FD540F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A08EA"/>
    <w:multiLevelType w:val="hybridMultilevel"/>
    <w:tmpl w:val="2D8E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9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84"/>
    <w:rsid w:val="00013365"/>
    <w:rsid w:val="00014F16"/>
    <w:rsid w:val="00021350"/>
    <w:rsid w:val="00023C71"/>
    <w:rsid w:val="000251A8"/>
    <w:rsid w:val="00054549"/>
    <w:rsid w:val="0006349D"/>
    <w:rsid w:val="00086CAD"/>
    <w:rsid w:val="000A0A99"/>
    <w:rsid w:val="000A6014"/>
    <w:rsid w:val="000B4E72"/>
    <w:rsid w:val="000B53D6"/>
    <w:rsid w:val="000C0A50"/>
    <w:rsid w:val="000F2C5E"/>
    <w:rsid w:val="00101CAE"/>
    <w:rsid w:val="0011152C"/>
    <w:rsid w:val="00122842"/>
    <w:rsid w:val="00140173"/>
    <w:rsid w:val="00140E5C"/>
    <w:rsid w:val="00157C59"/>
    <w:rsid w:val="00190A2B"/>
    <w:rsid w:val="0019131B"/>
    <w:rsid w:val="001A27A4"/>
    <w:rsid w:val="001A3758"/>
    <w:rsid w:val="001B0C40"/>
    <w:rsid w:val="001B56CD"/>
    <w:rsid w:val="001B75D4"/>
    <w:rsid w:val="001B777E"/>
    <w:rsid w:val="001F6570"/>
    <w:rsid w:val="0020488D"/>
    <w:rsid w:val="002117FB"/>
    <w:rsid w:val="00246607"/>
    <w:rsid w:val="00254B02"/>
    <w:rsid w:val="0029342D"/>
    <w:rsid w:val="002C6184"/>
    <w:rsid w:val="002D406F"/>
    <w:rsid w:val="002E66B7"/>
    <w:rsid w:val="00300DC8"/>
    <w:rsid w:val="0030446D"/>
    <w:rsid w:val="003053CC"/>
    <w:rsid w:val="00307C45"/>
    <w:rsid w:val="00330462"/>
    <w:rsid w:val="00335C3C"/>
    <w:rsid w:val="003621A8"/>
    <w:rsid w:val="00372F74"/>
    <w:rsid w:val="003912AC"/>
    <w:rsid w:val="003927F3"/>
    <w:rsid w:val="00392A4F"/>
    <w:rsid w:val="0039349F"/>
    <w:rsid w:val="003B1347"/>
    <w:rsid w:val="003B264B"/>
    <w:rsid w:val="003C305A"/>
    <w:rsid w:val="003E6345"/>
    <w:rsid w:val="00406DD0"/>
    <w:rsid w:val="00451B5B"/>
    <w:rsid w:val="004C7A57"/>
    <w:rsid w:val="004D1BD2"/>
    <w:rsid w:val="004E4446"/>
    <w:rsid w:val="004F083F"/>
    <w:rsid w:val="00513708"/>
    <w:rsid w:val="00513DEC"/>
    <w:rsid w:val="0053435C"/>
    <w:rsid w:val="00556E9A"/>
    <w:rsid w:val="00564533"/>
    <w:rsid w:val="00590C74"/>
    <w:rsid w:val="00596C84"/>
    <w:rsid w:val="005A3182"/>
    <w:rsid w:val="005D1447"/>
    <w:rsid w:val="005F3124"/>
    <w:rsid w:val="006127F6"/>
    <w:rsid w:val="0064400C"/>
    <w:rsid w:val="00661F65"/>
    <w:rsid w:val="00663F51"/>
    <w:rsid w:val="0069246C"/>
    <w:rsid w:val="00693615"/>
    <w:rsid w:val="00696444"/>
    <w:rsid w:val="006A7E6B"/>
    <w:rsid w:val="006B1B3E"/>
    <w:rsid w:val="006C598F"/>
    <w:rsid w:val="006D57AC"/>
    <w:rsid w:val="006D7D75"/>
    <w:rsid w:val="006E6997"/>
    <w:rsid w:val="006F0622"/>
    <w:rsid w:val="006F3C1B"/>
    <w:rsid w:val="006F7533"/>
    <w:rsid w:val="00715847"/>
    <w:rsid w:val="00723C34"/>
    <w:rsid w:val="00730156"/>
    <w:rsid w:val="0073183B"/>
    <w:rsid w:val="007322CE"/>
    <w:rsid w:val="0074648F"/>
    <w:rsid w:val="00750DE5"/>
    <w:rsid w:val="00753A4D"/>
    <w:rsid w:val="00765ACA"/>
    <w:rsid w:val="007740F6"/>
    <w:rsid w:val="00775C64"/>
    <w:rsid w:val="007A1633"/>
    <w:rsid w:val="007B3533"/>
    <w:rsid w:val="007E17DF"/>
    <w:rsid w:val="007E7BE8"/>
    <w:rsid w:val="00805FBD"/>
    <w:rsid w:val="008067EE"/>
    <w:rsid w:val="00823BBF"/>
    <w:rsid w:val="00862114"/>
    <w:rsid w:val="008A421F"/>
    <w:rsid w:val="008B63BD"/>
    <w:rsid w:val="008E0AC9"/>
    <w:rsid w:val="008F4961"/>
    <w:rsid w:val="00901114"/>
    <w:rsid w:val="00907572"/>
    <w:rsid w:val="00922357"/>
    <w:rsid w:val="009241D9"/>
    <w:rsid w:val="00927C7F"/>
    <w:rsid w:val="00934508"/>
    <w:rsid w:val="009348E6"/>
    <w:rsid w:val="0094140B"/>
    <w:rsid w:val="00941F0C"/>
    <w:rsid w:val="00944D14"/>
    <w:rsid w:val="00947597"/>
    <w:rsid w:val="00961B62"/>
    <w:rsid w:val="00993D37"/>
    <w:rsid w:val="009975B9"/>
    <w:rsid w:val="009A2606"/>
    <w:rsid w:val="009B04A5"/>
    <w:rsid w:val="009B5152"/>
    <w:rsid w:val="009B7CA2"/>
    <w:rsid w:val="009F347B"/>
    <w:rsid w:val="00A13CC3"/>
    <w:rsid w:val="00A410FD"/>
    <w:rsid w:val="00A560E1"/>
    <w:rsid w:val="00A57241"/>
    <w:rsid w:val="00A57619"/>
    <w:rsid w:val="00A6151D"/>
    <w:rsid w:val="00A625B4"/>
    <w:rsid w:val="00A76482"/>
    <w:rsid w:val="00A81854"/>
    <w:rsid w:val="00A845E4"/>
    <w:rsid w:val="00AA58E9"/>
    <w:rsid w:val="00AA7794"/>
    <w:rsid w:val="00AD2369"/>
    <w:rsid w:val="00AE203E"/>
    <w:rsid w:val="00AF4605"/>
    <w:rsid w:val="00B00EB1"/>
    <w:rsid w:val="00B25EFC"/>
    <w:rsid w:val="00B30EFE"/>
    <w:rsid w:val="00B35F8E"/>
    <w:rsid w:val="00B5396D"/>
    <w:rsid w:val="00B55018"/>
    <w:rsid w:val="00B85CD4"/>
    <w:rsid w:val="00B9303F"/>
    <w:rsid w:val="00BD18F8"/>
    <w:rsid w:val="00BF6945"/>
    <w:rsid w:val="00C07083"/>
    <w:rsid w:val="00C208C4"/>
    <w:rsid w:val="00C24084"/>
    <w:rsid w:val="00C2580C"/>
    <w:rsid w:val="00C36509"/>
    <w:rsid w:val="00C47569"/>
    <w:rsid w:val="00C50843"/>
    <w:rsid w:val="00C52084"/>
    <w:rsid w:val="00C52C84"/>
    <w:rsid w:val="00C577E2"/>
    <w:rsid w:val="00C70258"/>
    <w:rsid w:val="00C971F4"/>
    <w:rsid w:val="00CA7C41"/>
    <w:rsid w:val="00CB3C59"/>
    <w:rsid w:val="00CC2764"/>
    <w:rsid w:val="00CC5133"/>
    <w:rsid w:val="00CD0017"/>
    <w:rsid w:val="00CD2577"/>
    <w:rsid w:val="00CE24F1"/>
    <w:rsid w:val="00CF4F88"/>
    <w:rsid w:val="00CF76B6"/>
    <w:rsid w:val="00CF7CA2"/>
    <w:rsid w:val="00D03675"/>
    <w:rsid w:val="00D13486"/>
    <w:rsid w:val="00D139D7"/>
    <w:rsid w:val="00D46F23"/>
    <w:rsid w:val="00D8036F"/>
    <w:rsid w:val="00D9482F"/>
    <w:rsid w:val="00D957A0"/>
    <w:rsid w:val="00DB689A"/>
    <w:rsid w:val="00DB6D84"/>
    <w:rsid w:val="00DC33F5"/>
    <w:rsid w:val="00DC789E"/>
    <w:rsid w:val="00E03FBB"/>
    <w:rsid w:val="00E06246"/>
    <w:rsid w:val="00E11778"/>
    <w:rsid w:val="00E120ED"/>
    <w:rsid w:val="00E32062"/>
    <w:rsid w:val="00E37522"/>
    <w:rsid w:val="00E405EA"/>
    <w:rsid w:val="00EB54DB"/>
    <w:rsid w:val="00EC1D92"/>
    <w:rsid w:val="00EF16BA"/>
    <w:rsid w:val="00EF474C"/>
    <w:rsid w:val="00F06B21"/>
    <w:rsid w:val="00F15B76"/>
    <w:rsid w:val="00F35703"/>
    <w:rsid w:val="00F41676"/>
    <w:rsid w:val="00F44F80"/>
    <w:rsid w:val="00F616DA"/>
    <w:rsid w:val="00F73120"/>
    <w:rsid w:val="00F77F6D"/>
    <w:rsid w:val="00F81834"/>
    <w:rsid w:val="00FB1410"/>
    <w:rsid w:val="00FC2C11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FC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5E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5E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5EF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FC"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F474C"/>
    <w:pPr>
      <w:ind w:firstLineChars="200" w:firstLine="420"/>
    </w:pPr>
  </w:style>
  <w:style w:type="character" w:customStyle="1" w:styleId="blockemailwithname2">
    <w:name w:val="blockemailwithname2"/>
    <w:basedOn w:val="DefaultParagraphFont"/>
    <w:rsid w:val="00DB689A"/>
    <w:rPr>
      <w:color w:val="2A2A2A"/>
    </w:rPr>
  </w:style>
  <w:style w:type="character" w:customStyle="1" w:styleId="apple-converted-space">
    <w:name w:val="apple-converted-space"/>
    <w:basedOn w:val="DefaultParagraphFont"/>
    <w:rsid w:val="0064400C"/>
  </w:style>
  <w:style w:type="paragraph" w:styleId="NormalWeb">
    <w:name w:val="Normal (Web)"/>
    <w:basedOn w:val="Normal"/>
    <w:uiPriority w:val="99"/>
    <w:semiHidden/>
    <w:unhideWhenUsed/>
    <w:rsid w:val="00CD257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406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FC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5E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5E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5EF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FC"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F474C"/>
    <w:pPr>
      <w:ind w:firstLineChars="200" w:firstLine="420"/>
    </w:pPr>
  </w:style>
  <w:style w:type="character" w:customStyle="1" w:styleId="blockemailwithname2">
    <w:name w:val="blockemailwithname2"/>
    <w:basedOn w:val="DefaultParagraphFont"/>
    <w:rsid w:val="00DB689A"/>
    <w:rPr>
      <w:color w:val="2A2A2A"/>
    </w:rPr>
  </w:style>
  <w:style w:type="character" w:customStyle="1" w:styleId="apple-converted-space">
    <w:name w:val="apple-converted-space"/>
    <w:basedOn w:val="DefaultParagraphFont"/>
    <w:rsid w:val="0064400C"/>
  </w:style>
  <w:style w:type="paragraph" w:styleId="NormalWeb">
    <w:name w:val="Normal (Web)"/>
    <w:basedOn w:val="Normal"/>
    <w:uiPriority w:val="99"/>
    <w:semiHidden/>
    <w:unhideWhenUsed/>
    <w:rsid w:val="00CD257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406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fslnew@gmail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C2F7-2E3C-493B-AB92-2A6CCF4B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Pavithra</cp:lastModifiedBy>
  <cp:revision>9</cp:revision>
  <dcterms:created xsi:type="dcterms:W3CDTF">2021-02-18T09:18:00Z</dcterms:created>
  <dcterms:modified xsi:type="dcterms:W3CDTF">2021-02-18T09:46:00Z</dcterms:modified>
</cp:coreProperties>
</file>